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pStyle w:val="a3"/>
        <w:shd w:val="clear" w:color="auto" w:fill="FFFFFF"/>
        <w:spacing w:before="0" w:beforeAutospacing="0" w:after="213" w:afterAutospacing="0" w:line="225" w:lineRule="atLeast"/>
        <w:jc w:val="center"/>
        <w:rPr>
          <w:b/>
          <w:color w:val="333333"/>
        </w:rPr>
      </w:pPr>
      <w:r w:rsidRPr="005B73F5">
        <w:rPr>
          <w:b/>
          <w:color w:val="333333"/>
        </w:rPr>
        <w:t>РЕЗОЛЮЦИЯ</w:t>
      </w:r>
    </w:p>
    <w:p w:rsidR="005B73F5" w:rsidRPr="00F039D6" w:rsidRDefault="00F039D6" w:rsidP="005B73F5">
      <w:pPr>
        <w:pStyle w:val="a3"/>
        <w:shd w:val="clear" w:color="auto" w:fill="FFFFFF"/>
        <w:spacing w:before="0" w:beforeAutospacing="0" w:after="213" w:afterAutospacing="0" w:line="225" w:lineRule="atLeast"/>
        <w:jc w:val="center"/>
        <w:rPr>
          <w:b/>
          <w:color w:val="333333"/>
        </w:rPr>
      </w:pPr>
      <w:r>
        <w:rPr>
          <w:b/>
        </w:rPr>
        <w:t>круглого</w:t>
      </w:r>
      <w:r w:rsidRPr="00F039D6">
        <w:rPr>
          <w:b/>
        </w:rPr>
        <w:t xml:space="preserve"> стол</w:t>
      </w:r>
      <w:r>
        <w:rPr>
          <w:b/>
        </w:rPr>
        <w:t>а</w:t>
      </w:r>
      <w:r w:rsidRPr="00F039D6">
        <w:rPr>
          <w:b/>
        </w:rPr>
        <w:t xml:space="preserve"> по проблеме организации летней оздоровительной кампании в Забайкальском крае в 2021 году с учетом </w:t>
      </w:r>
      <w:r w:rsidRPr="00F039D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039D6">
        <w:rPr>
          <w:b/>
          <w:bCs/>
          <w:shd w:val="clear" w:color="auto" w:fill="FFFFFF"/>
        </w:rPr>
        <w:t>распространения Covid-19</w:t>
      </w:r>
    </w:p>
    <w:p w:rsidR="00CF557E" w:rsidRPr="00CF557E" w:rsidRDefault="00152BAD" w:rsidP="00CF55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25.05.2021 г.</w:t>
      </w:r>
      <w:r>
        <w:tab/>
      </w:r>
      <w:r w:rsidR="005B73F5" w:rsidRPr="005B73F5">
        <w:t>Комиссия по вопросам образования и науки Общественной палаты Забайкальского края во исполнении  Поручения Президента РФ №- Пр-1300 от 06.07.2016 г., №- Пр</w:t>
      </w:r>
      <w:r w:rsidR="00F039D6">
        <w:t>-753от 2.05.2021 г. провела</w:t>
      </w:r>
      <w:r w:rsidR="005B73F5" w:rsidRPr="005B73F5">
        <w:t xml:space="preserve"> круглый стол по проблеме организации летней оздоровительной кампании в Забайкальском крае в 2021 году с учетом </w:t>
      </w:r>
      <w:r w:rsidR="005B73F5" w:rsidRPr="005B73F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5B73F5" w:rsidRPr="005B73F5">
        <w:rPr>
          <w:bCs/>
          <w:shd w:val="clear" w:color="auto" w:fill="FFFFFF"/>
        </w:rPr>
        <w:t>распространения Covid-19</w:t>
      </w:r>
      <w:r w:rsidR="00711C5D">
        <w:rPr>
          <w:bCs/>
          <w:shd w:val="clear" w:color="auto" w:fill="FFFFFF"/>
        </w:rPr>
        <w:t>.</w:t>
      </w:r>
      <w:r w:rsidR="00CF557E" w:rsidRPr="00CF557E">
        <w:rPr>
          <w:sz w:val="28"/>
          <w:szCs w:val="28"/>
        </w:rPr>
        <w:t xml:space="preserve"> </w:t>
      </w:r>
      <w:r w:rsidR="00CF557E" w:rsidRPr="00CF557E">
        <w:t xml:space="preserve">В мероприятии приняли участие:  помощник Уполномоченного по правам ребенка в Забайкальском крае,  представители Министерства образования и науки Забайкальского края, Министерства труда и социальной защиты населения Забайкальского края, Федерации профсоюзов Забайкалья, Управления </w:t>
      </w:r>
      <w:proofErr w:type="spellStart"/>
      <w:r w:rsidR="00CF557E" w:rsidRPr="00CF557E">
        <w:t>Роспотребнадзора</w:t>
      </w:r>
      <w:proofErr w:type="spellEnd"/>
      <w:r w:rsidR="00CF557E" w:rsidRPr="00CF557E">
        <w:t xml:space="preserve"> по  Забайкальскому краю, ГУ МЧС России по Забайкальскому краю, Комитета образования городского округа «Город Чита», Забайкальской краевой детской общественной организации «Республика юных забайкальцев», члены Общественной палаты Забайкальского края и СМИ.</w:t>
      </w:r>
    </w:p>
    <w:p w:rsidR="00E622FD" w:rsidRDefault="00A44F05" w:rsidP="00CF557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3D72D1">
        <w:t xml:space="preserve">В ходе обсуждения </w:t>
      </w:r>
      <w:r w:rsidR="005B73F5" w:rsidRPr="005B73F5">
        <w:t xml:space="preserve"> </w:t>
      </w:r>
      <w:r w:rsidR="003D72D1">
        <w:t>были подняты вопросы</w:t>
      </w:r>
      <w:r w:rsidR="00F04AA5">
        <w:t xml:space="preserve"> </w:t>
      </w:r>
      <w:r w:rsidR="00E622FD" w:rsidRPr="00F04AA5">
        <w:t>об охвате детей оздоровительно-образовательными услугами, в том числе детей инвалидов и детей с ОВЗ, детей, находящихся в трудной жизненной ситуацией; безопасности детских загородных лагерей; контроле за организацией летнего отдыха, в том числе в частных городских и загородных лагерях, не находящихся в реестре; контроле за питанием; обеспечение кадрами; готовности  региона к возврату родителям половины стоимости путевки в летний лагерь.</w:t>
      </w:r>
    </w:p>
    <w:p w:rsidR="001E068D" w:rsidRDefault="009131AB" w:rsidP="00902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</w:pPr>
      <w:r>
        <w:rPr>
          <w:rFonts w:ascii="Arial" w:eastAsia="Times New Roman" w:hAnsi="Arial" w:cs="Arial"/>
          <w:color w:val="180701"/>
          <w:sz w:val="24"/>
          <w:szCs w:val="24"/>
          <w:shd w:val="clear" w:color="auto" w:fill="FEFCFA"/>
          <w:lang w:eastAsia="ru-RU"/>
        </w:rPr>
        <w:tab/>
      </w:r>
      <w:r w:rsidR="00B00510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По информации М</w:t>
      </w:r>
      <w:r w:rsidRPr="009131AB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инистерства образования и науки Забайкальского края, летняя оздоровительная кампания начнется с 1 июн</w:t>
      </w:r>
      <w:r w:rsidR="000152F0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я 2021 г</w:t>
      </w:r>
      <w:r w:rsidRPr="009131AB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. </w:t>
      </w:r>
    </w:p>
    <w:p w:rsidR="00F43050" w:rsidRPr="009131AB" w:rsidRDefault="001E068D" w:rsidP="00902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</w:pPr>
      <w:r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ab/>
      </w:r>
      <w:r w:rsidR="00F43050" w:rsidRPr="009131AB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К</w:t>
      </w:r>
      <w:r w:rsidR="00F43050" w:rsidRPr="00601D25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открытию планируется 540 лагерей разного типа, в их числе — 47 загородных стационарных лагерей, четыре лагеря при учреждениях с круглосуточным пребыванием, 480 лагерей с дневным пребыванием детей, шесть санаторно-оздоровительных учреждений круглогодичного действия, семь стационарных палаточных лагерей.</w:t>
      </w:r>
      <w:r w:rsidR="00440D07" w:rsidRPr="00440D07">
        <w:rPr>
          <w:rFonts w:ascii="Times New Roman" w:hAnsi="Times New Roman" w:cs="Times New Roman"/>
          <w:sz w:val="24"/>
          <w:szCs w:val="24"/>
        </w:rPr>
        <w:t xml:space="preserve"> </w:t>
      </w:r>
      <w:r w:rsidR="00440D07" w:rsidRPr="00414B5D">
        <w:rPr>
          <w:rFonts w:ascii="Times New Roman" w:hAnsi="Times New Roman" w:cs="Times New Roman"/>
          <w:sz w:val="24"/>
          <w:szCs w:val="24"/>
        </w:rPr>
        <w:t>Предполагается, что в этом году организованно отдохнут около 43-45 тысяч детей</w:t>
      </w:r>
      <w:r w:rsidR="00440D07">
        <w:rPr>
          <w:rFonts w:ascii="Times New Roman" w:hAnsi="Times New Roman" w:cs="Times New Roman"/>
          <w:sz w:val="24"/>
          <w:szCs w:val="24"/>
        </w:rPr>
        <w:t>.</w:t>
      </w:r>
    </w:p>
    <w:p w:rsidR="00F43050" w:rsidRPr="00601D25" w:rsidRDefault="00BD330B" w:rsidP="00902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07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ab/>
      </w:r>
      <w:r w:rsidR="00F43050" w:rsidRPr="00601D25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На проведение летней оздоровительной кампании выделено 350 миллионов рублей, из них 50 миллионов рублей предусмотрено для учреждений социальной защиты</w:t>
      </w:r>
      <w:r w:rsidR="001E1713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.</w:t>
      </w:r>
      <w:r w:rsidR="005C1ADF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</w:t>
      </w:r>
      <w:r w:rsidR="00397FAF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14 млн</w:t>
      </w:r>
      <w:r w:rsidR="00711C5D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.</w:t>
      </w:r>
      <w:r w:rsidR="00397FAF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было выделено на поддержку частных лагерей, которые по</w:t>
      </w:r>
      <w:r w:rsidR="004E3A54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несли убытки в связи с пандемией в 2020 году.</w:t>
      </w:r>
      <w:r w:rsidR="00902496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</w:t>
      </w:r>
      <w:r w:rsidR="00AA0639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Муниципальны</w:t>
      </w:r>
      <w:r w:rsidR="00BB2238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м</w:t>
      </w:r>
      <w:r w:rsidR="00AA0639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детски</w:t>
      </w:r>
      <w:r w:rsidR="00BB2238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м</w:t>
      </w:r>
      <w:r w:rsidR="00AA0639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лагеря</w:t>
      </w:r>
      <w:r w:rsidR="00BB2238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м</w:t>
      </w:r>
      <w:r w:rsidR="00246B71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были</w:t>
      </w:r>
      <w:r w:rsidR="007269B8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</w:t>
      </w:r>
      <w:r w:rsidR="00246B71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оказаны меры поддержки </w:t>
      </w:r>
      <w:r w:rsidR="007269B8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из внутренних резер</w:t>
      </w:r>
      <w:r w:rsidR="00902496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в</w:t>
      </w:r>
      <w:r w:rsidR="007269B8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ов</w:t>
      </w:r>
      <w:r w:rsidR="006A3341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ведомств.</w:t>
      </w:r>
      <w:r w:rsidR="00AA0639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</w:t>
      </w:r>
    </w:p>
    <w:p w:rsidR="003919C7" w:rsidRPr="003919C7" w:rsidRDefault="003919C7" w:rsidP="00902496">
      <w:pPr>
        <w:tabs>
          <w:tab w:val="left" w:pos="993"/>
        </w:tabs>
        <w:spacing w:before="40" w:after="4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Забайкальского края совместно с Управлением </w:t>
      </w:r>
      <w:proofErr w:type="spellStart"/>
      <w:r w:rsidR="00F96E72" w:rsidRPr="00F96E72">
        <w:rPr>
          <w:rFonts w:ascii="Times New Roman" w:hAnsi="Times New Roman" w:cs="Times New Roman"/>
        </w:rPr>
        <w:t>Роспотребнадзора</w:t>
      </w:r>
      <w:proofErr w:type="spellEnd"/>
      <w:r w:rsidR="00F96E72" w:rsidRPr="00F96E72">
        <w:rPr>
          <w:rFonts w:ascii="Times New Roman" w:hAnsi="Times New Roman" w:cs="Times New Roman"/>
        </w:rPr>
        <w:t xml:space="preserve"> по  Забайкальскому краю</w:t>
      </w:r>
      <w:r w:rsidR="00F96E72" w:rsidRPr="003919C7">
        <w:rPr>
          <w:rFonts w:ascii="Times New Roman" w:hAnsi="Times New Roman" w:cs="Times New Roman"/>
          <w:sz w:val="24"/>
          <w:szCs w:val="24"/>
        </w:rPr>
        <w:t xml:space="preserve"> </w:t>
      </w:r>
      <w:r w:rsidRPr="003919C7">
        <w:rPr>
          <w:rFonts w:ascii="Times New Roman" w:hAnsi="Times New Roman" w:cs="Times New Roman"/>
          <w:sz w:val="24"/>
          <w:szCs w:val="24"/>
        </w:rPr>
        <w:t>проводится актуализация реестра оздоровительных учреждений, которые будут функционировать в летний сезон 2021 года.</w:t>
      </w:r>
    </w:p>
    <w:p w:rsidR="00F90D0B" w:rsidRDefault="00F90D0B" w:rsidP="0090249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t>Р</w:t>
      </w:r>
      <w:r w:rsidRPr="00414B5D">
        <w:t>аботать в статусе детского лагеря могут только организации, которые внесены в официальный реестр.</w:t>
      </w:r>
      <w:r>
        <w:t xml:space="preserve"> Лагеря, не находящиеся в реестре</w:t>
      </w:r>
      <w:r w:rsidR="00B00510">
        <w:t xml:space="preserve">, но оказывающие услуги </w:t>
      </w:r>
      <w:r>
        <w:t xml:space="preserve"> будут привлечены к ответственности.</w:t>
      </w:r>
      <w:r w:rsidR="009131AB">
        <w:rPr>
          <w:rFonts w:ascii="Arial" w:hAnsi="Arial" w:cs="Arial"/>
          <w:color w:val="333333"/>
          <w:sz w:val="19"/>
          <w:szCs w:val="19"/>
          <w:shd w:val="clear" w:color="auto" w:fill="FFFFFF"/>
        </w:rPr>
        <w:tab/>
      </w:r>
    </w:p>
    <w:p w:rsidR="00A8608D" w:rsidRPr="00A8608D" w:rsidRDefault="00A8608D" w:rsidP="0090249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="00BF47CC">
        <w:rPr>
          <w:shd w:val="clear" w:color="auto" w:fill="FFFFFF"/>
        </w:rPr>
        <w:t>Н</w:t>
      </w:r>
      <w:r w:rsidR="00BF47CC" w:rsidRPr="00A8608D">
        <w:rPr>
          <w:shd w:val="clear" w:color="auto" w:fill="FFFFFF"/>
        </w:rPr>
        <w:t xml:space="preserve">а </w:t>
      </w:r>
      <w:r w:rsidR="00BF47CC">
        <w:rPr>
          <w:shd w:val="clear" w:color="auto" w:fill="FFFFFF"/>
        </w:rPr>
        <w:t>особом контроле остаются вопросы</w:t>
      </w:r>
      <w:r w:rsidR="00BF47CC" w:rsidRPr="00A8608D">
        <w:rPr>
          <w:shd w:val="clear" w:color="auto" w:fill="FFFFFF"/>
        </w:rPr>
        <w:t xml:space="preserve"> </w:t>
      </w:r>
      <w:r w:rsidRPr="00A8608D">
        <w:rPr>
          <w:shd w:val="clear" w:color="auto" w:fill="FFFFFF"/>
        </w:rPr>
        <w:t>обеспечения безопасности здоровья детей в период летних каникул</w:t>
      </w:r>
      <w:r w:rsidR="00BF47CC">
        <w:rPr>
          <w:shd w:val="clear" w:color="auto" w:fill="FFFFFF"/>
        </w:rPr>
        <w:t>.</w:t>
      </w:r>
      <w:r w:rsidRPr="00A8608D">
        <w:rPr>
          <w:shd w:val="clear" w:color="auto" w:fill="FFFFFF"/>
        </w:rPr>
        <w:t xml:space="preserve"> </w:t>
      </w:r>
    </w:p>
    <w:p w:rsidR="000475A8" w:rsidRDefault="00A8608D" w:rsidP="0090249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ab/>
      </w:r>
      <w:r w:rsidR="007057A4">
        <w:t>И</w:t>
      </w:r>
      <w:r w:rsidR="00CB18DF" w:rsidRPr="00CB18DF">
        <w:t xml:space="preserve">з-за </w:t>
      </w:r>
      <w:r w:rsidR="00B145E6">
        <w:t>с</w:t>
      </w:r>
      <w:r w:rsidR="00CB18DF" w:rsidRPr="00CB18DF">
        <w:t>охранения рисков р</w:t>
      </w:r>
      <w:r w:rsidR="0020051A">
        <w:t xml:space="preserve">аспространения </w:t>
      </w:r>
      <w:proofErr w:type="spellStart"/>
      <w:r w:rsidR="0020051A">
        <w:t>коронавируса</w:t>
      </w:r>
      <w:proofErr w:type="spellEnd"/>
      <w:r w:rsidR="00CB18DF" w:rsidRPr="00CB18DF">
        <w:t xml:space="preserve"> решено продлить срок действия </w:t>
      </w:r>
      <w:r w:rsidR="0020051A">
        <w:t>санитарных правил</w:t>
      </w:r>
      <w:r w:rsidR="0020051A" w:rsidRPr="00CB18DF">
        <w:t> </w:t>
      </w:r>
      <w:hyperlink r:id="rId7" w:anchor="block_1000" w:history="1">
        <w:r w:rsidR="0020051A" w:rsidRPr="00CB18DF">
          <w:rPr>
            <w:rStyle w:val="a4"/>
            <w:color w:val="auto"/>
            <w:bdr w:val="none" w:sz="0" w:space="0" w:color="auto" w:frame="1"/>
          </w:rPr>
          <w:t>СП 3.1/2.4.3598-20</w:t>
        </w:r>
      </w:hyperlink>
      <w:r w:rsidR="0020051A">
        <w:t>, закрепивших</w:t>
      </w:r>
      <w:r w:rsidR="0020051A" w:rsidRPr="00CB18DF">
        <w:t xml:space="preserve">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пандемии COVID-19</w:t>
      </w:r>
      <w:r w:rsidR="000475A8">
        <w:t xml:space="preserve"> </w:t>
      </w:r>
      <w:r w:rsidR="00CB18DF" w:rsidRPr="00CB18DF">
        <w:t xml:space="preserve">до 1 января 2022 года. </w:t>
      </w:r>
    </w:p>
    <w:p w:rsidR="00CB18DF" w:rsidRDefault="000475A8" w:rsidP="00902496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DC13DD">
        <w:t>Однако,</w:t>
      </w:r>
      <w:r w:rsidR="00CB18DF" w:rsidRPr="00CB18DF">
        <w:t xml:space="preserve"> в условиях снижения уровня заболеваемости, чему способствует в том числе проводимая вакцинация, </w:t>
      </w:r>
      <w:proofErr w:type="spellStart"/>
      <w:r w:rsidR="00CB18DF" w:rsidRPr="00CB18DF">
        <w:t>Роспотребнадзор</w:t>
      </w:r>
      <w:proofErr w:type="spellEnd"/>
      <w:r w:rsidR="00CB18DF" w:rsidRPr="00CB18DF">
        <w:t xml:space="preserve"> посчитал возможным несколько смягчить установленные санитарно-эпидемиологические требования к организации о</w:t>
      </w:r>
      <w:r w:rsidR="00B145E6">
        <w:t>тдыха и оздоровления детей.</w:t>
      </w:r>
      <w:r w:rsidR="00CB18DF" w:rsidRPr="00CB18DF">
        <w:t xml:space="preserve"> 24 марта было принято </w:t>
      </w:r>
      <w:hyperlink r:id="rId8" w:history="1">
        <w:r w:rsidR="00CB18DF" w:rsidRPr="00CB18DF">
          <w:rPr>
            <w:rStyle w:val="a4"/>
            <w:color w:val="auto"/>
            <w:bdr w:val="none" w:sz="0" w:space="0" w:color="auto" w:frame="1"/>
          </w:rPr>
          <w:t>Постановление Главного государственного санитарного врача РФ № 10</w:t>
        </w:r>
      </w:hyperlink>
      <w:r w:rsidR="00CB18DF" w:rsidRPr="00CB18DF">
        <w:t>, скорректировавшее положения </w:t>
      </w:r>
      <w:hyperlink r:id="rId9" w:anchor="block_1000" w:history="1">
        <w:r w:rsidR="00CB18DF" w:rsidRPr="00CB18DF">
          <w:rPr>
            <w:rStyle w:val="a4"/>
            <w:color w:val="auto"/>
            <w:bdr w:val="none" w:sz="0" w:space="0" w:color="auto" w:frame="1"/>
          </w:rPr>
          <w:t>СП 3.1/2.4.3598-20</w:t>
        </w:r>
      </w:hyperlink>
      <w:r w:rsidR="00CB18DF" w:rsidRPr="00CB18DF">
        <w:t>.</w:t>
      </w:r>
    </w:p>
    <w:p w:rsidR="00B145E6" w:rsidRPr="00B145E6" w:rsidRDefault="002E54AE" w:rsidP="00902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145E6" w:rsidRPr="00B14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оправки в санитарные правила будут способствовать, в частности:</w:t>
      </w:r>
    </w:p>
    <w:p w:rsidR="00B145E6" w:rsidRPr="00B145E6" w:rsidRDefault="002E54AE" w:rsidP="00902496">
      <w:pPr>
        <w:numPr>
          <w:ilvl w:val="0"/>
          <w:numId w:val="1"/>
        </w:num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снятию</w:t>
      </w:r>
      <w:r w:rsidR="00B145E6" w:rsidRPr="00B1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запрета на выезд детей на отдых за пределы территории проживания;</w:t>
      </w:r>
    </w:p>
    <w:p w:rsidR="00B145E6" w:rsidRPr="00B145E6" w:rsidRDefault="002E54AE" w:rsidP="00902496">
      <w:pPr>
        <w:numPr>
          <w:ilvl w:val="0"/>
          <w:numId w:val="1"/>
        </w:num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="00B145E6" w:rsidRPr="00B1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наполняемости групп и отрядов;</w:t>
      </w:r>
    </w:p>
    <w:p w:rsidR="00B145E6" w:rsidRDefault="002E54AE" w:rsidP="00902496">
      <w:pPr>
        <w:numPr>
          <w:ilvl w:val="0"/>
          <w:numId w:val="1"/>
        </w:num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</w:t>
      </w:r>
      <w:r w:rsidR="00B145E6" w:rsidRPr="00B1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детских лагерей палаточного типа.</w:t>
      </w:r>
    </w:p>
    <w:p w:rsidR="006B254D" w:rsidRDefault="007519EA" w:rsidP="00902496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54D" w:rsidRPr="006B254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C13DD" w:rsidRPr="00DC1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Межведомственная</w:t>
      </w:r>
      <w:r w:rsidR="00DC13DD" w:rsidRPr="00DC13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13DD" w:rsidRPr="00DC1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комиссия</w:t>
      </w:r>
      <w:r w:rsidR="00DC13DD" w:rsidRPr="00DC13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13DD" w:rsidRPr="00DC1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DC13DD" w:rsidRPr="00DC13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C13DD" w:rsidRPr="007519EA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вопросам организации</w:t>
      </w:r>
      <w:r w:rsidR="00DC13DD" w:rsidRPr="00DC13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C13DD" w:rsidRPr="00DC1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отдыха</w:t>
      </w:r>
      <w:r w:rsidR="00DC13DD" w:rsidRPr="00DC13DD">
        <w:rPr>
          <w:rFonts w:ascii="Times New Roman" w:hAnsi="Times New Roman" w:cs="Times New Roman"/>
          <w:sz w:val="24"/>
          <w:szCs w:val="24"/>
          <w:shd w:val="clear" w:color="auto" w:fill="FFFFFF"/>
        </w:rPr>
        <w:t> и оздоровления </w:t>
      </w:r>
      <w:r w:rsidR="00DC13DD" w:rsidRPr="00DC1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="00DC13DD" w:rsidRPr="00DC13DD">
        <w:rPr>
          <w:rFonts w:ascii="Times New Roman" w:hAnsi="Times New Roman" w:cs="Times New Roman"/>
          <w:sz w:val="24"/>
          <w:szCs w:val="24"/>
        </w:rPr>
        <w:t xml:space="preserve"> </w:t>
      </w:r>
      <w:r w:rsidR="00CB3D4F" w:rsidRPr="00CB3D4F">
        <w:rPr>
          <w:rFonts w:ascii="Times New Roman" w:hAnsi="Times New Roman" w:cs="Times New Roman"/>
          <w:sz w:val="24"/>
          <w:szCs w:val="24"/>
        </w:rPr>
        <w:t>(14.04.2021)</w:t>
      </w:r>
      <w:r w:rsidR="00CB3D4F">
        <w:rPr>
          <w:sz w:val="24"/>
          <w:szCs w:val="24"/>
        </w:rPr>
        <w:t xml:space="preserve"> </w:t>
      </w:r>
      <w:r w:rsidR="006B254D" w:rsidRPr="006B254D">
        <w:rPr>
          <w:rFonts w:ascii="Times New Roman" w:hAnsi="Times New Roman" w:cs="Times New Roman"/>
          <w:sz w:val="24"/>
          <w:szCs w:val="24"/>
        </w:rPr>
        <w:t>принято решение об открытии лагерей данного типа</w:t>
      </w:r>
      <w:r w:rsidR="00CB3D4F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  <w:r w:rsidR="006B254D" w:rsidRPr="006B254D">
        <w:rPr>
          <w:rFonts w:ascii="Times New Roman" w:hAnsi="Times New Roman" w:cs="Times New Roman"/>
          <w:sz w:val="24"/>
          <w:szCs w:val="24"/>
        </w:rPr>
        <w:t>.</w:t>
      </w:r>
    </w:p>
    <w:p w:rsidR="001E1713" w:rsidRPr="00601D25" w:rsidRDefault="001E1713" w:rsidP="00902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12181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12181D"/>
          <w:sz w:val="23"/>
          <w:szCs w:val="23"/>
          <w:shd w:val="clear" w:color="auto" w:fill="FFFFFF"/>
        </w:rPr>
        <w:tab/>
      </w:r>
      <w:r w:rsidRPr="001E1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рекомендации </w:t>
      </w:r>
      <w:proofErr w:type="spellStart"/>
      <w:r w:rsidRPr="001E1713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1E1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 мероприятий в летних лагерях будет проводиться на улице. Пришкольные лагеря будут заполнены на 100%, загородные</w:t>
      </w:r>
      <w:r w:rsidR="00922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1713">
        <w:rPr>
          <w:rFonts w:ascii="Times New Roman" w:hAnsi="Times New Roman" w:cs="Times New Roman"/>
          <w:sz w:val="24"/>
          <w:szCs w:val="24"/>
          <w:shd w:val="clear" w:color="auto" w:fill="FFFFFF"/>
        </w:rPr>
        <w:t>-оздоровительные — на 75% от проектной мощности. Кроме того, вступают в силу усиленные меры антитеррористической защищенности объектов с пребыванием детей.</w:t>
      </w:r>
    </w:p>
    <w:p w:rsidR="00EC4151" w:rsidRPr="00EC4151" w:rsidRDefault="00EC4151" w:rsidP="00902496">
      <w:pPr>
        <w:tabs>
          <w:tab w:val="left" w:pos="993"/>
        </w:tabs>
        <w:spacing w:before="40" w:after="4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1">
        <w:rPr>
          <w:rFonts w:ascii="Times New Roman" w:hAnsi="Times New Roman" w:cs="Times New Roman"/>
          <w:sz w:val="24"/>
          <w:szCs w:val="24"/>
        </w:rPr>
        <w:t xml:space="preserve">На сезон 2021 года санитарно-эпидемиологические заключения выданы  518 (99%) ЛОУ,  в том числе: </w:t>
      </w:r>
    </w:p>
    <w:p w:rsidR="00EC4151" w:rsidRPr="00EC4151" w:rsidRDefault="00EC4151" w:rsidP="00902496">
      <w:pPr>
        <w:tabs>
          <w:tab w:val="left" w:pos="993"/>
        </w:tabs>
        <w:spacing w:before="40" w:after="4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1">
        <w:rPr>
          <w:rFonts w:ascii="Times New Roman" w:hAnsi="Times New Roman" w:cs="Times New Roman"/>
          <w:sz w:val="24"/>
          <w:szCs w:val="24"/>
        </w:rPr>
        <w:t xml:space="preserve">- 471 (98,9%) оздоровительным учреждениям с дневным пребыванием детей (ЛДП), из 476 планируемых к работе; </w:t>
      </w:r>
    </w:p>
    <w:p w:rsidR="00EC4151" w:rsidRPr="00EC4151" w:rsidRDefault="00EC4151" w:rsidP="00902496">
      <w:pPr>
        <w:tabs>
          <w:tab w:val="left" w:pos="993"/>
        </w:tabs>
        <w:spacing w:before="40" w:after="4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1">
        <w:rPr>
          <w:rFonts w:ascii="Times New Roman" w:hAnsi="Times New Roman" w:cs="Times New Roman"/>
          <w:sz w:val="24"/>
          <w:szCs w:val="24"/>
        </w:rPr>
        <w:t>- 41 (97,6%) стационарным загородным учреждениям из 42 планируемых к работе, из них 26  СЭЗ выданы в прошлом году, 1 ЛОУ в работе);</w:t>
      </w:r>
    </w:p>
    <w:p w:rsidR="00EC4151" w:rsidRPr="00EC4151" w:rsidRDefault="00EC4151" w:rsidP="00902496">
      <w:pPr>
        <w:tabs>
          <w:tab w:val="left" w:pos="993"/>
        </w:tabs>
        <w:spacing w:before="40" w:after="4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1">
        <w:rPr>
          <w:rFonts w:ascii="Times New Roman" w:hAnsi="Times New Roman" w:cs="Times New Roman"/>
          <w:sz w:val="24"/>
          <w:szCs w:val="24"/>
        </w:rPr>
        <w:t>- 6 (100%) санаторным ЛОУ из 6 планируемых к работе.</w:t>
      </w:r>
    </w:p>
    <w:p w:rsidR="00FE0730" w:rsidRPr="00FE0730" w:rsidRDefault="00FE0730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730">
        <w:rPr>
          <w:rFonts w:ascii="Times New Roman" w:hAnsi="Times New Roman" w:cs="Times New Roman"/>
          <w:sz w:val="24"/>
          <w:szCs w:val="24"/>
          <w:lang w:eastAsia="ru-RU"/>
        </w:rPr>
        <w:t>Медицинскому осмотру подлежит 8197 работников, из них в загородных ЛОУ – 751, прошли медицинский осмотр – 7446 или 90,8%.</w:t>
      </w:r>
    </w:p>
    <w:p w:rsidR="00FE0730" w:rsidRPr="00FE0730" w:rsidRDefault="00FE0730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730"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Обследованию на </w:t>
      </w:r>
      <w:proofErr w:type="spellStart"/>
      <w:r w:rsidRPr="00FE0730">
        <w:rPr>
          <w:rFonts w:ascii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Pr="00FE0730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- 8197 работников ЛОУ, все работники за 3 дня до начала работы в оздоровительных организациях. </w:t>
      </w:r>
    </w:p>
    <w:p w:rsidR="00FE0730" w:rsidRPr="00FE0730" w:rsidRDefault="00FE0730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730">
        <w:rPr>
          <w:rFonts w:ascii="Times New Roman" w:hAnsi="Times New Roman" w:cs="Times New Roman"/>
          <w:sz w:val="24"/>
          <w:szCs w:val="24"/>
          <w:lang w:eastAsia="ru-RU"/>
        </w:rPr>
        <w:t>Обследованию  персонала на ОКИ вирусной этиологии подлежит – 1482, обследовано 32 (2,15%).</w:t>
      </w:r>
    </w:p>
    <w:p w:rsidR="00FE0730" w:rsidRPr="00FE0730" w:rsidRDefault="00FE0730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730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персонала подлежащего вакцинации от </w:t>
      </w:r>
      <w:proofErr w:type="spellStart"/>
      <w:r w:rsidRPr="00FE0730">
        <w:rPr>
          <w:rFonts w:ascii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Pr="00FE0730">
        <w:rPr>
          <w:rFonts w:ascii="Times New Roman" w:hAnsi="Times New Roman" w:cs="Times New Roman"/>
          <w:sz w:val="24"/>
          <w:szCs w:val="24"/>
          <w:lang w:eastAsia="ru-RU"/>
        </w:rPr>
        <w:t xml:space="preserve"> - 8197, прошедшего вакцинацию– 3720 или 45,4%. </w:t>
      </w:r>
    </w:p>
    <w:p w:rsidR="00114DC4" w:rsidRPr="00E20784" w:rsidRDefault="005E09A0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9A0">
        <w:rPr>
          <w:rFonts w:ascii="Times New Roman" w:hAnsi="Times New Roman" w:cs="Times New Roman"/>
          <w:sz w:val="24"/>
          <w:szCs w:val="24"/>
        </w:rPr>
        <w:t xml:space="preserve">Основной задачей организации летнего оздоровительного периода является недопущение гибели детей на объектах отдыха. </w:t>
      </w:r>
      <w:r w:rsidR="00114DC4" w:rsidRPr="00114DC4">
        <w:rPr>
          <w:rFonts w:ascii="Times New Roman" w:hAnsi="Times New Roman" w:cs="Times New Roman"/>
          <w:sz w:val="24"/>
          <w:szCs w:val="24"/>
        </w:rPr>
        <w:t xml:space="preserve">В рамках подготовки к летней оздоровительной кампании 2021 года </w:t>
      </w:r>
      <w:r w:rsidR="00CE36F4" w:rsidRPr="00CE36F4">
        <w:rPr>
          <w:rFonts w:ascii="Times New Roman" w:hAnsi="Times New Roman" w:cs="Times New Roman"/>
          <w:sz w:val="24"/>
          <w:szCs w:val="24"/>
        </w:rPr>
        <w:t xml:space="preserve">ГУ МЧС по Забайкальскому краю </w:t>
      </w:r>
      <w:r w:rsidR="00114DC4" w:rsidRPr="00114DC4">
        <w:rPr>
          <w:rFonts w:ascii="Times New Roman" w:hAnsi="Times New Roman" w:cs="Times New Roman"/>
          <w:sz w:val="24"/>
          <w:szCs w:val="24"/>
        </w:rPr>
        <w:t xml:space="preserve">на территории края планируется к взятию на учет </w:t>
      </w:r>
      <w:r w:rsidR="00114DC4" w:rsidRPr="00E20784">
        <w:rPr>
          <w:rFonts w:ascii="Times New Roman" w:hAnsi="Times New Roman" w:cs="Times New Roman"/>
          <w:sz w:val="24"/>
          <w:szCs w:val="24"/>
        </w:rPr>
        <w:t>540 детских оздоровительных лагеря, из них: 47 загородных лагерей, 480 дневного пребывания на базе объектов образования, спорта и культуры, 6 санаторно-курортных учреждений круглогодичного действия, 7 лагерей палаточного типа (после разрешения СЭС).</w:t>
      </w:r>
    </w:p>
    <w:p w:rsidR="00114DC4" w:rsidRPr="00114DC4" w:rsidRDefault="00114DC4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20784">
        <w:rPr>
          <w:rFonts w:ascii="Times New Roman" w:hAnsi="Times New Roman" w:cs="Times New Roman"/>
          <w:sz w:val="24"/>
          <w:szCs w:val="24"/>
        </w:rPr>
        <w:t>43</w:t>
      </w:r>
      <w:r w:rsidRPr="00114DC4">
        <w:rPr>
          <w:rFonts w:ascii="Times New Roman" w:hAnsi="Times New Roman" w:cs="Times New Roman"/>
          <w:sz w:val="24"/>
          <w:szCs w:val="24"/>
        </w:rPr>
        <w:t xml:space="preserve"> загородных оздоровительных лагерей запланировано проведение плановых контрольно- надзорных мероприятий (</w:t>
      </w:r>
      <w:r w:rsidRPr="00114DC4">
        <w:rPr>
          <w:rFonts w:ascii="Times New Roman" w:hAnsi="Times New Roman" w:cs="Times New Roman"/>
          <w:i/>
          <w:sz w:val="24"/>
          <w:szCs w:val="24"/>
        </w:rPr>
        <w:t>февраль-2, апрель-1, май- 29, июнь-9, июль-1, сентябрь</w:t>
      </w:r>
      <w:r w:rsidRPr="00114DC4">
        <w:rPr>
          <w:rFonts w:ascii="Times New Roman" w:hAnsi="Times New Roman" w:cs="Times New Roman"/>
          <w:sz w:val="24"/>
          <w:szCs w:val="24"/>
        </w:rPr>
        <w:t>-</w:t>
      </w:r>
      <w:r w:rsidRPr="00114DC4">
        <w:rPr>
          <w:rFonts w:ascii="Times New Roman" w:hAnsi="Times New Roman" w:cs="Times New Roman"/>
          <w:i/>
          <w:sz w:val="24"/>
          <w:szCs w:val="24"/>
        </w:rPr>
        <w:t>1</w:t>
      </w:r>
      <w:r w:rsidRPr="00114DC4">
        <w:rPr>
          <w:rFonts w:ascii="Times New Roman" w:hAnsi="Times New Roman" w:cs="Times New Roman"/>
          <w:sz w:val="24"/>
          <w:szCs w:val="24"/>
        </w:rPr>
        <w:t>).</w:t>
      </w:r>
    </w:p>
    <w:p w:rsidR="00114DC4" w:rsidRPr="00114DC4" w:rsidRDefault="00114DC4" w:rsidP="00902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ab/>
        <w:t>Детские оздоровительные лагеря 100% будут проверены к началу сезона летнего отдыха при проведении плановых и внеплановых проверок, а также в составе комиссий, в которые будут включаться представители министерства образования и науки, а также заинтересованных контрольных органов.</w:t>
      </w:r>
    </w:p>
    <w:p w:rsidR="00114DC4" w:rsidRPr="00114DC4" w:rsidRDefault="00114DC4" w:rsidP="00902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ab/>
        <w:t>Особое внимание при проведении проверок будет уделено проверке работоспособности и обслуживанию систем автоматической противопожарной защиты, наличию и исправности первичных средств пожаротушения, состоянию путей эвакуации и эвакуационных выходов, умению персонала действовать на случай возникновения чрезвычайных ситуаций, наличию и исправности наружного противопожарного водоснабжения, а также наличие связи с пожарными подразделениями.</w:t>
      </w:r>
    </w:p>
    <w:p w:rsidR="00114DC4" w:rsidRPr="00114DC4" w:rsidRDefault="00114DC4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>Главным управлением в соответствии с планом - графиком спланированы профилактические мероприятия по обучению детей мерам пожарной безопасности, практические тренировки по эвакуации, инструктажи с рабочим персоналом объектов с каждой сменой о правилах безопасного поведения на воде.</w:t>
      </w:r>
    </w:p>
    <w:p w:rsidR="00114DC4" w:rsidRPr="00114DC4" w:rsidRDefault="00114DC4" w:rsidP="00902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DC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14DC4">
        <w:rPr>
          <w:rFonts w:ascii="Times New Roman" w:hAnsi="Times New Roman" w:cs="Times New Roman"/>
          <w:sz w:val="24"/>
          <w:szCs w:val="24"/>
        </w:rPr>
        <w:t>Подразделениями пожарной охраны прикрыто 100% детских оздоровительных лагерей. Для обеспечения пожарной безопасности ежедневно будет задействовано 117 подразделений пожарной охраны.</w:t>
      </w:r>
    </w:p>
    <w:p w:rsidR="00114DC4" w:rsidRPr="00114DC4" w:rsidRDefault="00114DC4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 xml:space="preserve">Проверен </w:t>
      </w:r>
      <w:r w:rsidRPr="00E20784">
        <w:rPr>
          <w:rFonts w:ascii="Times New Roman" w:hAnsi="Times New Roman" w:cs="Times New Roman"/>
          <w:sz w:val="24"/>
          <w:szCs w:val="24"/>
        </w:rPr>
        <w:t>321</w:t>
      </w:r>
      <w:r w:rsidRPr="00114DC4">
        <w:rPr>
          <w:rFonts w:ascii="Times New Roman" w:hAnsi="Times New Roman" w:cs="Times New Roman"/>
          <w:sz w:val="24"/>
          <w:szCs w:val="24"/>
        </w:rPr>
        <w:t xml:space="preserve"> источник наружного противопожарного водоснабжения, по результатам которых установлено, что все источники находятся в исправном состоянии.</w:t>
      </w:r>
    </w:p>
    <w:p w:rsidR="00114DC4" w:rsidRPr="00114DC4" w:rsidRDefault="00114DC4" w:rsidP="0090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>Так же спланирована работа по проведению профилактической работы по безопасному поведению детей на воде, в том числе:</w:t>
      </w:r>
    </w:p>
    <w:p w:rsidR="00114DC4" w:rsidRPr="00114DC4" w:rsidRDefault="00114DC4" w:rsidP="0090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>- проведение регулярных совместных патрулирований сотрудниками ГИМС со спасателями, с представителями полиции, общественных организаций, средств массовой информации;</w:t>
      </w:r>
    </w:p>
    <w:p w:rsidR="00114DC4" w:rsidRPr="00114DC4" w:rsidRDefault="00114DC4" w:rsidP="0090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>- организация и проведение занятий в учебных заведениях по мерам безопасности на воде;</w:t>
      </w:r>
    </w:p>
    <w:p w:rsidR="00114DC4" w:rsidRPr="00114DC4" w:rsidRDefault="00114DC4" w:rsidP="0090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>- трансляция на терминальных комплексах ОКСИОН материалов по мерам безопасности при отдыхе на водных объектах и другое.</w:t>
      </w:r>
    </w:p>
    <w:p w:rsidR="00114DC4" w:rsidRPr="00114DC4" w:rsidRDefault="00114DC4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C4">
        <w:rPr>
          <w:rFonts w:ascii="Times New Roman" w:hAnsi="Times New Roman" w:cs="Times New Roman"/>
          <w:sz w:val="24"/>
          <w:szCs w:val="24"/>
        </w:rPr>
        <w:t xml:space="preserve">Начиная с 10 июня т.г. до открытия детских оздоровительных лагерей, организующих пляжи для детей, будет проведено их освидетельствование и допуск к эксплуатации. Всего на территории края планируется к открытию </w:t>
      </w:r>
      <w:r w:rsidRPr="0080551A">
        <w:rPr>
          <w:rFonts w:ascii="Times New Roman" w:hAnsi="Times New Roman" w:cs="Times New Roman"/>
          <w:sz w:val="24"/>
          <w:szCs w:val="24"/>
        </w:rPr>
        <w:t xml:space="preserve">20 </w:t>
      </w:r>
      <w:r w:rsidRPr="00114DC4">
        <w:rPr>
          <w:rFonts w:ascii="Times New Roman" w:hAnsi="Times New Roman" w:cs="Times New Roman"/>
          <w:sz w:val="24"/>
          <w:szCs w:val="24"/>
        </w:rPr>
        <w:t>пляжей.</w:t>
      </w:r>
    </w:p>
    <w:p w:rsidR="00A62CB0" w:rsidRPr="0098146E" w:rsidRDefault="0028130D" w:rsidP="00902496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98146E">
        <w:t>В</w:t>
      </w:r>
      <w:r w:rsidR="008433FD" w:rsidRPr="0098146E">
        <w:t>о исполнении Поручения Президента РФ №- Пр-1300 от 06.07.2016 г., №- Пр-753от 2.05.2021 г.</w:t>
      </w:r>
      <w:r w:rsidR="006F53F2" w:rsidRPr="0098146E">
        <w:t xml:space="preserve"> разрабатывается</w:t>
      </w:r>
      <w:r w:rsidR="00A55288" w:rsidRPr="0098146E">
        <w:t xml:space="preserve"> механизм  возврата</w:t>
      </w:r>
      <w:r w:rsidR="00A62CB0" w:rsidRPr="0098146E">
        <w:t xml:space="preserve"> </w:t>
      </w:r>
      <w:r w:rsidR="006F53F2" w:rsidRPr="0098146E">
        <w:t xml:space="preserve">родителям половины стоимости путевки в летний лагерь. </w:t>
      </w:r>
    </w:p>
    <w:p w:rsidR="00755BF2" w:rsidRPr="0098146E" w:rsidRDefault="008D448F" w:rsidP="00902496">
      <w:pPr>
        <w:pStyle w:val="a3"/>
        <w:spacing w:before="0" w:beforeAutospacing="0" w:after="0" w:afterAutospacing="0"/>
        <w:ind w:right="-1" w:firstLine="376"/>
        <w:jc w:val="both"/>
      </w:pPr>
      <w:r>
        <w:tab/>
      </w:r>
      <w:r w:rsidR="00755BF2" w:rsidRPr="0098146E">
        <w:t xml:space="preserve">В 2021 году родители смогут получить 50% </w:t>
      </w:r>
      <w:proofErr w:type="spellStart"/>
      <w:r w:rsidR="00755BF2" w:rsidRPr="0098146E">
        <w:t>кэшбэка</w:t>
      </w:r>
      <w:proofErr w:type="spellEnd"/>
      <w:r w:rsidR="00755BF2" w:rsidRPr="0098146E">
        <w:t xml:space="preserve"> за оплаченные путевки в детские лагеря по всей стране и в Забайкальском крае. По информации Федерального агентства по туризму Программа будет реализована с использованием текущего механизма автоматического возврата средств и с учетом следующих параметров:</w:t>
      </w:r>
    </w:p>
    <w:p w:rsidR="00755BF2" w:rsidRPr="0098146E" w:rsidRDefault="00755BF2" w:rsidP="00902496">
      <w:pPr>
        <w:pStyle w:val="a3"/>
        <w:spacing w:before="0" w:beforeAutospacing="0" w:after="0" w:afterAutospacing="0"/>
        <w:ind w:left="376" w:right="-1"/>
        <w:jc w:val="both"/>
      </w:pPr>
      <w:r w:rsidRPr="0098146E">
        <w:t>- период проживания в организациях отдыха детей и их оздоровления должен составлять не менее одной смены;</w:t>
      </w:r>
    </w:p>
    <w:p w:rsidR="00755BF2" w:rsidRPr="0098146E" w:rsidRDefault="00755BF2" w:rsidP="00902496">
      <w:pPr>
        <w:pStyle w:val="a3"/>
        <w:spacing w:before="0" w:beforeAutospacing="0" w:after="0" w:afterAutospacing="0"/>
        <w:ind w:left="376" w:right="-1"/>
        <w:jc w:val="both"/>
      </w:pPr>
      <w:r w:rsidRPr="0098146E">
        <w:t>- размер возврата денежных средств на карту (</w:t>
      </w:r>
      <w:proofErr w:type="spellStart"/>
      <w:r w:rsidRPr="0098146E">
        <w:t>кэшбэк</w:t>
      </w:r>
      <w:proofErr w:type="spellEnd"/>
      <w:r w:rsidRPr="0098146E">
        <w:t>) составит 50% от стоимости путевки, но не более 20тыс. руб.;</w:t>
      </w:r>
    </w:p>
    <w:p w:rsidR="00755BF2" w:rsidRPr="0098146E" w:rsidRDefault="00755BF2" w:rsidP="00902496">
      <w:pPr>
        <w:pStyle w:val="a3"/>
        <w:spacing w:before="0" w:beforeAutospacing="0" w:after="0" w:afterAutospacing="0"/>
        <w:ind w:left="376" w:right="-1"/>
        <w:jc w:val="both"/>
      </w:pPr>
      <w:r w:rsidRPr="0098146E">
        <w:t xml:space="preserve">- оплата путевки должна быть произведена </w:t>
      </w:r>
      <w:proofErr w:type="spellStart"/>
      <w:r w:rsidRPr="0098146E">
        <w:t>онлайн</w:t>
      </w:r>
      <w:proofErr w:type="spellEnd"/>
      <w:r w:rsidRPr="0098146E">
        <w:t xml:space="preserve"> по карте платежной системы «Мир» одного из банков-участников программы лояльности держателей карт «Мир».</w:t>
      </w:r>
    </w:p>
    <w:p w:rsidR="00755BF2" w:rsidRPr="0098146E" w:rsidRDefault="00755BF2" w:rsidP="00902496">
      <w:pPr>
        <w:pStyle w:val="a3"/>
        <w:spacing w:before="0" w:beforeAutospacing="0" w:after="0" w:afterAutospacing="0"/>
        <w:ind w:left="376" w:right="-1"/>
        <w:jc w:val="both"/>
      </w:pPr>
      <w:r w:rsidRPr="0098146E">
        <w:t>- карта покупателя путевки обязательно должна быть зарегистрирована до момента оплаты в программе лояльности «Мир».</w:t>
      </w:r>
    </w:p>
    <w:p w:rsidR="00601D25" w:rsidRDefault="00721FB4" w:rsidP="00F26464">
      <w:pPr>
        <w:pStyle w:val="a3"/>
        <w:spacing w:before="0" w:beforeAutospacing="0" w:after="0" w:afterAutospacing="0"/>
        <w:ind w:right="-1" w:firstLine="426"/>
        <w:jc w:val="both"/>
      </w:pPr>
      <w:r w:rsidRPr="0098146E">
        <w:rPr>
          <w:rFonts w:ascii="Arial" w:hAnsi="Arial" w:cs="Arial"/>
          <w:color w:val="12181D"/>
          <w:sz w:val="23"/>
          <w:szCs w:val="23"/>
          <w:shd w:val="clear" w:color="auto" w:fill="FFFFFF"/>
        </w:rPr>
        <w:tab/>
      </w:r>
      <w:r w:rsidR="00AC3D58" w:rsidRPr="0098146E">
        <w:rPr>
          <w:color w:val="12181D"/>
          <w:shd w:val="clear" w:color="auto" w:fill="FFFFFF"/>
        </w:rPr>
        <w:t xml:space="preserve">В настоящее время отрабатывается механизм возмещения части стоимости путевок через портал </w:t>
      </w:r>
      <w:proofErr w:type="spellStart"/>
      <w:r w:rsidR="00AC3D58" w:rsidRPr="0098146E">
        <w:rPr>
          <w:color w:val="12181D"/>
          <w:shd w:val="clear" w:color="auto" w:fill="FFFFFF"/>
        </w:rPr>
        <w:t>Госуслуги</w:t>
      </w:r>
      <w:proofErr w:type="spellEnd"/>
      <w:r w:rsidR="00AC3D58" w:rsidRPr="0098146E">
        <w:rPr>
          <w:color w:val="12181D"/>
          <w:shd w:val="clear" w:color="auto" w:fill="FFFFFF"/>
        </w:rPr>
        <w:t>, приобретенных родителями с 1 января по 24 мая. Путевки</w:t>
      </w:r>
      <w:r w:rsidR="00204073" w:rsidRPr="0098146E">
        <w:rPr>
          <w:color w:val="12181D"/>
          <w:shd w:val="clear" w:color="auto" w:fill="FFFFFF"/>
        </w:rPr>
        <w:t xml:space="preserve"> в загородные лагеря</w:t>
      </w:r>
      <w:r w:rsidR="00AC3D58" w:rsidRPr="0098146E">
        <w:rPr>
          <w:color w:val="12181D"/>
          <w:shd w:val="clear" w:color="auto" w:fill="FFFFFF"/>
        </w:rPr>
        <w:t>, приобретенные с 25 мая, будут возмещаться автоматически при оплате картой МИР, зарегистрированной в программе, в размере 50% от стоимости</w:t>
      </w:r>
      <w:r w:rsidRPr="0098146E">
        <w:rPr>
          <w:color w:val="12181D"/>
          <w:shd w:val="clear" w:color="auto" w:fill="FFFFFF"/>
        </w:rPr>
        <w:t>.</w:t>
      </w:r>
      <w:r w:rsidR="00740CC7" w:rsidRPr="00740CC7">
        <w:t xml:space="preserve"> </w:t>
      </w:r>
      <w:r w:rsidR="00740CC7" w:rsidRPr="00414B5D">
        <w:t xml:space="preserve">Для решения этой задачи </w:t>
      </w:r>
      <w:r w:rsidR="006D791E">
        <w:t>выбран формат</w:t>
      </w:r>
      <w:r w:rsidR="00740CC7">
        <w:t xml:space="preserve"> </w:t>
      </w:r>
      <w:proofErr w:type="spellStart"/>
      <w:r w:rsidR="006D791E">
        <w:t>агрегатора</w:t>
      </w:r>
      <w:proofErr w:type="spellEnd"/>
      <w:r w:rsidR="006D791E">
        <w:t xml:space="preserve">, в который входят три структуры: </w:t>
      </w:r>
      <w:r w:rsidR="00740CC7" w:rsidRPr="00414B5D">
        <w:t xml:space="preserve"> Центр «Эврика», частный</w:t>
      </w:r>
      <w:r w:rsidR="00D2275D">
        <w:t xml:space="preserve"> лагерь «Самородок» и </w:t>
      </w:r>
      <w:proofErr w:type="spellStart"/>
      <w:r w:rsidR="00D2275D">
        <w:t>агрегатор</w:t>
      </w:r>
      <w:proofErr w:type="spellEnd"/>
      <w:r w:rsidR="00740CC7" w:rsidRPr="00414B5D">
        <w:t xml:space="preserve"> </w:t>
      </w:r>
      <w:r w:rsidR="00D2275D">
        <w:t>Ассоциации</w:t>
      </w:r>
      <w:r w:rsidR="00D2275D" w:rsidRPr="00414B5D">
        <w:t xml:space="preserve"> организаций летнего отдыха</w:t>
      </w:r>
      <w:r w:rsidR="00D2275D">
        <w:t>,</w:t>
      </w:r>
      <w:r w:rsidR="00D2275D" w:rsidRPr="00414B5D">
        <w:t xml:space="preserve"> </w:t>
      </w:r>
      <w:r w:rsidR="00D2275D">
        <w:t>который располагается</w:t>
      </w:r>
      <w:r w:rsidR="00740CC7" w:rsidRPr="00414B5D">
        <w:t xml:space="preserve"> на</w:t>
      </w:r>
      <w:r w:rsidR="008B63F5">
        <w:t xml:space="preserve"> сайте «Забайкальские каникулы»</w:t>
      </w:r>
      <w:r w:rsidR="00740CC7" w:rsidRPr="00414B5D">
        <w:t xml:space="preserve">. В Забайкалье по системе </w:t>
      </w:r>
      <w:proofErr w:type="spellStart"/>
      <w:r w:rsidR="00740CC7" w:rsidRPr="00414B5D">
        <w:t>кэшбэка</w:t>
      </w:r>
      <w:proofErr w:type="spellEnd"/>
      <w:r w:rsidR="00740CC7" w:rsidRPr="00414B5D">
        <w:t xml:space="preserve"> путевки начнут продаваться с 5 июня.</w:t>
      </w:r>
    </w:p>
    <w:p w:rsidR="00F26464" w:rsidRDefault="008545B8" w:rsidP="00E363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круглого стола</w:t>
      </w:r>
      <w:r w:rsidR="00F26464" w:rsidRPr="00414B5D">
        <w:rPr>
          <w:rFonts w:ascii="Times New Roman" w:hAnsi="Times New Roman" w:cs="Times New Roman"/>
          <w:sz w:val="24"/>
          <w:szCs w:val="24"/>
        </w:rPr>
        <w:t xml:space="preserve"> отметили хороший уровень подготовки вожатых и воспитателей и высокое качество образовательных программ детских смен, </w:t>
      </w:r>
      <w:r w:rsidR="00F26464">
        <w:rPr>
          <w:rFonts w:ascii="Times New Roman" w:hAnsi="Times New Roman" w:cs="Times New Roman"/>
          <w:sz w:val="24"/>
          <w:szCs w:val="24"/>
        </w:rPr>
        <w:t>что повыш</w:t>
      </w:r>
      <w:r>
        <w:rPr>
          <w:rFonts w:ascii="Times New Roman" w:hAnsi="Times New Roman" w:cs="Times New Roman"/>
          <w:sz w:val="24"/>
          <w:szCs w:val="24"/>
        </w:rPr>
        <w:t>ает имидж лагерей</w:t>
      </w:r>
      <w:r w:rsidR="00F26464" w:rsidRPr="00414B5D">
        <w:rPr>
          <w:rFonts w:ascii="Times New Roman" w:hAnsi="Times New Roman" w:cs="Times New Roman"/>
          <w:sz w:val="24"/>
          <w:szCs w:val="24"/>
        </w:rPr>
        <w:t>.</w:t>
      </w:r>
      <w:r w:rsidR="00DB35E5">
        <w:rPr>
          <w:rFonts w:ascii="Times New Roman" w:hAnsi="Times New Roman" w:cs="Times New Roman"/>
          <w:sz w:val="24"/>
          <w:szCs w:val="24"/>
        </w:rPr>
        <w:t xml:space="preserve"> Выразили общее мнение, что для повышения качества организации летней оздоровительной кампании остается проблема</w:t>
      </w:r>
      <w:r w:rsidRPr="00414B5D">
        <w:rPr>
          <w:rFonts w:ascii="Times New Roman" w:hAnsi="Times New Roman" w:cs="Times New Roman"/>
          <w:sz w:val="24"/>
          <w:szCs w:val="24"/>
        </w:rPr>
        <w:t xml:space="preserve"> </w:t>
      </w:r>
      <w:r w:rsidR="00EE54A7">
        <w:rPr>
          <w:rFonts w:ascii="Times New Roman" w:hAnsi="Times New Roman" w:cs="Times New Roman"/>
          <w:sz w:val="24"/>
          <w:szCs w:val="24"/>
        </w:rPr>
        <w:t>развития инфраструктуры летнего отдыха</w:t>
      </w:r>
      <w:r w:rsidR="0064139E">
        <w:rPr>
          <w:rFonts w:ascii="Times New Roman" w:hAnsi="Times New Roman" w:cs="Times New Roman"/>
          <w:sz w:val="24"/>
          <w:szCs w:val="24"/>
        </w:rPr>
        <w:t xml:space="preserve">, увеличение средств на подготовку и функционирование лагерей, </w:t>
      </w:r>
      <w:r w:rsidR="00E94196">
        <w:rPr>
          <w:rFonts w:ascii="Times New Roman" w:hAnsi="Times New Roman" w:cs="Times New Roman"/>
          <w:sz w:val="24"/>
          <w:szCs w:val="24"/>
        </w:rPr>
        <w:t>увеличения средств на питание</w:t>
      </w:r>
      <w:r w:rsidR="0064139E" w:rsidRPr="00414B5D">
        <w:rPr>
          <w:rFonts w:ascii="Times New Roman" w:hAnsi="Times New Roman" w:cs="Times New Roman"/>
          <w:sz w:val="24"/>
          <w:szCs w:val="24"/>
        </w:rPr>
        <w:t xml:space="preserve"> детей в пришкольных лагерях</w:t>
      </w:r>
      <w:r w:rsidR="00E94196">
        <w:rPr>
          <w:rFonts w:ascii="Times New Roman" w:hAnsi="Times New Roman" w:cs="Times New Roman"/>
          <w:sz w:val="24"/>
          <w:szCs w:val="24"/>
        </w:rPr>
        <w:t>.</w:t>
      </w:r>
      <w:r w:rsidR="0096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E0" w:rsidRDefault="00E363E0" w:rsidP="00E363E0">
      <w:pPr>
        <w:spacing w:after="0" w:line="240" w:lineRule="atLeast"/>
        <w:ind w:firstLine="708"/>
        <w:jc w:val="both"/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</w:pPr>
      <w:r w:rsidRPr="007E7C1D"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  <w:t>Анализируя меры принятые ведомствами и контрольно-надзорными органами к подготовке летней оздоровительно</w:t>
      </w:r>
      <w:r w:rsidR="00991202" w:rsidRPr="007E7C1D"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  <w:t>й кампании детей, уч</w:t>
      </w:r>
      <w:r w:rsidR="007E7C1D"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  <w:t>а</w:t>
      </w:r>
      <w:r w:rsidR="00991202" w:rsidRPr="007E7C1D"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  <w:t xml:space="preserve">стники круглого стола поддержали инициативу представителей Общественной палаты Забайкальского края о необходимости </w:t>
      </w:r>
      <w:r w:rsidRPr="007E7C1D"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  <w:t xml:space="preserve">рассмотрения вопроса о детском оздоровлении и отдыхе на федеральном уровне, подготовки правительственной Программы по его развитию в РФ и регионах, а также внесения в государственную программу Российской Федерации «Развитие </w:t>
      </w:r>
      <w:r w:rsidRPr="007E7C1D"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  <w:lastRenderedPageBreak/>
        <w:t>образования» подпрограмму «Развитие загородного отдыха и оздоровления детей» для укрепления и развития материально-технической базы загородных лагерей всех форм собственности.</w:t>
      </w:r>
    </w:p>
    <w:p w:rsidR="007823FA" w:rsidRPr="007E7C1D" w:rsidRDefault="007823FA" w:rsidP="00E363E0">
      <w:pPr>
        <w:spacing w:after="0" w:line="240" w:lineRule="atLeast"/>
        <w:ind w:firstLine="708"/>
        <w:jc w:val="both"/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</w:pPr>
    </w:p>
    <w:p w:rsidR="009675AD" w:rsidRPr="00F96018" w:rsidRDefault="00C360FB" w:rsidP="00707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5AD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CA0296">
        <w:rPr>
          <w:rFonts w:ascii="Times New Roman" w:hAnsi="Times New Roman" w:cs="Times New Roman"/>
          <w:sz w:val="24"/>
          <w:szCs w:val="24"/>
        </w:rPr>
        <w:t xml:space="preserve">сложности организации летней оздоровительной кампании 2021 г.  с </w:t>
      </w:r>
      <w:r w:rsidR="00CA0296" w:rsidRPr="00C360FB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CA0296" w:rsidRPr="00C360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A0296" w:rsidRPr="00C360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распространения Covid-19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участники круглого стола </w:t>
      </w:r>
      <w:r w:rsidRPr="00F960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решили:</w:t>
      </w:r>
    </w:p>
    <w:p w:rsidR="00086355" w:rsidRDefault="00C360FB" w:rsidP="0070789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="00F43AB8">
        <w:rPr>
          <w:bCs/>
          <w:shd w:val="clear" w:color="auto" w:fill="FFFFFF"/>
        </w:rPr>
        <w:t xml:space="preserve">Принять к сведению </w:t>
      </w:r>
      <w:r w:rsidR="00915693">
        <w:rPr>
          <w:bCs/>
          <w:shd w:val="clear" w:color="auto" w:fill="FFFFFF"/>
        </w:rPr>
        <w:t xml:space="preserve">информацию </w:t>
      </w:r>
      <w:r w:rsidR="00915693">
        <w:t>Управления</w:t>
      </w:r>
      <w:r w:rsidR="00915693" w:rsidRPr="00A41B51">
        <w:t xml:space="preserve"> </w:t>
      </w:r>
      <w:proofErr w:type="spellStart"/>
      <w:r w:rsidR="00915693" w:rsidRPr="00A41B51">
        <w:t>Роспотребнадзора</w:t>
      </w:r>
      <w:proofErr w:type="spellEnd"/>
      <w:r w:rsidR="00915693" w:rsidRPr="00A41B51">
        <w:t xml:space="preserve"> по Забайкал</w:t>
      </w:r>
      <w:r w:rsidR="00915693">
        <w:t>ьскому краю</w:t>
      </w:r>
      <w:r w:rsidR="00915693" w:rsidRPr="00A41B51">
        <w:t xml:space="preserve"> </w:t>
      </w:r>
      <w:r w:rsidR="00086355">
        <w:t xml:space="preserve">о подготовке </w:t>
      </w:r>
      <w:r w:rsidR="00915693">
        <w:t>к летней оздоровительной кампании 2021 года</w:t>
      </w:r>
      <w:r w:rsidR="00086355">
        <w:t xml:space="preserve">. ГУ МЧС России по Забайкальскому краю об  </w:t>
      </w:r>
      <w:r w:rsidR="00F23AC3">
        <w:rPr>
          <w:shd w:val="clear" w:color="auto" w:fill="FFFFFF"/>
        </w:rPr>
        <w:t>обеспечении</w:t>
      </w:r>
      <w:r w:rsidR="00086355" w:rsidRPr="00A8608D">
        <w:rPr>
          <w:shd w:val="clear" w:color="auto" w:fill="FFFFFF"/>
        </w:rPr>
        <w:t xml:space="preserve"> безопасности здоровья детей в период летних каникул</w:t>
      </w:r>
      <w:r w:rsidR="00086355">
        <w:rPr>
          <w:shd w:val="clear" w:color="auto" w:fill="FFFFFF"/>
        </w:rPr>
        <w:t>.</w:t>
      </w:r>
      <w:r w:rsidR="00086355" w:rsidRPr="00A8608D">
        <w:rPr>
          <w:shd w:val="clear" w:color="auto" w:fill="FFFFFF"/>
        </w:rPr>
        <w:t xml:space="preserve"> </w:t>
      </w:r>
    </w:p>
    <w:p w:rsidR="00561966" w:rsidRDefault="00F23AC3" w:rsidP="0056196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2. Принять к сведению информацию Министерства образования и науки Забайкальского края, Комитета </w:t>
      </w:r>
      <w:r w:rsidR="00140176">
        <w:rPr>
          <w:shd w:val="clear" w:color="auto" w:fill="FFFFFF"/>
        </w:rPr>
        <w:t xml:space="preserve">образования городского округа «Город Чита» </w:t>
      </w:r>
      <w:r w:rsidR="00C56B05">
        <w:rPr>
          <w:shd w:val="clear" w:color="auto" w:fill="FFFFFF"/>
        </w:rPr>
        <w:t>о подг</w:t>
      </w:r>
      <w:r w:rsidR="00B8706F">
        <w:rPr>
          <w:shd w:val="clear" w:color="auto" w:fill="FFFFFF"/>
        </w:rPr>
        <w:t xml:space="preserve">отовке к летней оздоровительной кампании,  о </w:t>
      </w:r>
      <w:r w:rsidR="00B8706F" w:rsidRPr="0098146E">
        <w:t>исполнении Поручения Президента РФ №- Пр-1300 от 06.07.2016 г., №- Пр-753от 2.05.2021 г.</w:t>
      </w:r>
      <w:r w:rsidR="00B8706F">
        <w:t xml:space="preserve"> по</w:t>
      </w:r>
      <w:r w:rsidR="00D25999">
        <w:t xml:space="preserve">  возврату</w:t>
      </w:r>
      <w:r w:rsidR="00B8706F" w:rsidRPr="0098146E">
        <w:t xml:space="preserve"> родителям половины стоимости путевки в летний </w:t>
      </w:r>
      <w:r w:rsidR="00D25999">
        <w:t xml:space="preserve">загородный </w:t>
      </w:r>
      <w:r w:rsidR="00B8706F" w:rsidRPr="0098146E">
        <w:t xml:space="preserve">лагерь. </w:t>
      </w:r>
    </w:p>
    <w:p w:rsidR="007E7C1D" w:rsidRPr="00561966" w:rsidRDefault="007E7C1D" w:rsidP="00561966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</w:rPr>
      </w:pPr>
      <w:r>
        <w:t xml:space="preserve">3. </w:t>
      </w:r>
      <w:r w:rsidR="00561966">
        <w:rPr>
          <w:rStyle w:val="a9"/>
          <w:b w:val="0"/>
          <w:iCs/>
        </w:rPr>
        <w:t>П</w:t>
      </w:r>
      <w:r w:rsidRPr="007E7C1D">
        <w:rPr>
          <w:rStyle w:val="a9"/>
          <w:b w:val="0"/>
          <w:iCs/>
        </w:rPr>
        <w:t>оддержа</w:t>
      </w:r>
      <w:r w:rsidR="00561966">
        <w:rPr>
          <w:rStyle w:val="a9"/>
          <w:b w:val="0"/>
          <w:iCs/>
        </w:rPr>
        <w:t>ть</w:t>
      </w:r>
      <w:r w:rsidRPr="007E7C1D">
        <w:rPr>
          <w:rStyle w:val="a9"/>
          <w:b w:val="0"/>
          <w:iCs/>
        </w:rPr>
        <w:t xml:space="preserve"> инициативу представителей Общественной палаты Забайкальского края о необходимости рассмотрения вопроса о детском оздоровлении и отдыхе на федеральном уровне, подготовки правительственной Программы по его развитию в РФ и регионах, а также внесения в государственную программу Российской Федерации «Развитие образования» подпрограмму «Развитие загородного отдыха и оздоровления детей» для укрепления и развития материально-технической базы загородных лагерей всех форм собственности.</w:t>
      </w:r>
    </w:p>
    <w:p w:rsidR="007E7C1D" w:rsidRPr="0098146E" w:rsidRDefault="007E7C1D" w:rsidP="00B8706F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3AC3" w:rsidRDefault="00F23AC3" w:rsidP="00707894">
      <w:pPr>
        <w:pStyle w:val="a3"/>
        <w:spacing w:before="0" w:beforeAutospacing="0" w:after="0" w:afterAutospacing="0"/>
        <w:jc w:val="both"/>
      </w:pPr>
    </w:p>
    <w:p w:rsidR="00D25999" w:rsidRPr="00F96018" w:rsidRDefault="00D25999" w:rsidP="00D25999">
      <w:pPr>
        <w:pStyle w:val="a3"/>
        <w:shd w:val="clear" w:color="auto" w:fill="FFFFFF"/>
        <w:spacing w:before="0" w:beforeAutospacing="0" w:after="213" w:afterAutospacing="0" w:line="225" w:lineRule="atLeast"/>
        <w:jc w:val="both"/>
        <w:rPr>
          <w:b/>
          <w:color w:val="333333"/>
        </w:rPr>
      </w:pPr>
      <w:r>
        <w:t xml:space="preserve">Обсудив вопросы </w:t>
      </w:r>
      <w:r w:rsidRPr="00D25999">
        <w:t xml:space="preserve">организации летней оздоровительной кампании в Забайкальском крае в 2021 году с учетом </w:t>
      </w:r>
      <w:r w:rsidRPr="00D25999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Pr="00D25999">
        <w:rPr>
          <w:bCs/>
          <w:shd w:val="clear" w:color="auto" w:fill="FFFFFF"/>
        </w:rPr>
        <w:t>распространения Covid-19</w:t>
      </w:r>
      <w:r w:rsidR="00FE2DA3">
        <w:rPr>
          <w:bCs/>
          <w:shd w:val="clear" w:color="auto" w:fill="FFFFFF"/>
        </w:rPr>
        <w:t xml:space="preserve">, участники круглого стола </w:t>
      </w:r>
      <w:r w:rsidR="00FE2DA3" w:rsidRPr="00F96018">
        <w:rPr>
          <w:b/>
          <w:bCs/>
          <w:shd w:val="clear" w:color="auto" w:fill="FFFFFF"/>
        </w:rPr>
        <w:t>предлагают:</w:t>
      </w:r>
    </w:p>
    <w:p w:rsidR="00F96018" w:rsidRDefault="00F96018" w:rsidP="00F96018">
      <w:pPr>
        <w:spacing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уровень</w:t>
      </w:r>
    </w:p>
    <w:p w:rsidR="007823FA" w:rsidRDefault="00387908" w:rsidP="007823FA">
      <w:pPr>
        <w:spacing w:after="0" w:line="240" w:lineRule="atLeast"/>
        <w:ind w:firstLine="708"/>
        <w:jc w:val="both"/>
        <w:rPr>
          <w:rStyle w:val="a9"/>
          <w:rFonts w:ascii="Times New Roman" w:eastAsia="Times New Roman" w:hAnsi="Times New Roman"/>
          <w:b w:val="0"/>
          <w:iCs/>
          <w:sz w:val="28"/>
          <w:szCs w:val="28"/>
          <w:lang w:eastAsia="ru-RU"/>
        </w:rPr>
      </w:pPr>
      <w:r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823FA" w:rsidRPr="007823FA">
        <w:rPr>
          <w:rStyle w:val="a9"/>
          <w:rFonts w:ascii="Times New Roman" w:eastAsia="Times New Roman" w:hAnsi="Times New Roman"/>
          <w:b w:val="0"/>
          <w:iCs/>
          <w:sz w:val="24"/>
          <w:szCs w:val="24"/>
          <w:lang w:eastAsia="ru-RU"/>
        </w:rPr>
        <w:t>Инициировать разработку и внесение на рассмотрение Правительства РФ федеральной программы развития летнего отдыха и оздоровления детей с целью укрепления материальной базы загородных оздоровительных лагерей вне зависимости от форм собственности, а также создания в регионах на базе существующих лагерей федеральных детских Центров.</w:t>
      </w:r>
      <w:r w:rsidR="007823FA" w:rsidRPr="00176A30">
        <w:rPr>
          <w:rStyle w:val="a9"/>
          <w:rFonts w:ascii="Times New Roman" w:eastAsia="Times New Roman" w:hAnsi="Times New Roman"/>
          <w:b w:val="0"/>
          <w:iCs/>
          <w:sz w:val="28"/>
          <w:szCs w:val="28"/>
          <w:lang w:eastAsia="ru-RU"/>
        </w:rPr>
        <w:t xml:space="preserve">  </w:t>
      </w:r>
    </w:p>
    <w:p w:rsidR="00387908" w:rsidRDefault="00CC4100" w:rsidP="00387908">
      <w:pPr>
        <w:pStyle w:val="Default"/>
        <w:jc w:val="both"/>
        <w:rPr>
          <w:iCs/>
        </w:rPr>
      </w:pPr>
      <w:r>
        <w:t xml:space="preserve">           </w:t>
      </w:r>
      <w:r w:rsidR="00387908">
        <w:t>2. Рассмотреть возможность увеличения средств на питание</w:t>
      </w:r>
      <w:r w:rsidR="00387908" w:rsidRPr="00414B5D">
        <w:t xml:space="preserve"> для детей в пришкольных лагер</w:t>
      </w:r>
      <w:r w:rsidR="00387908">
        <w:t>ях за счет продления реализации проект</w:t>
      </w:r>
      <w:r w:rsidR="00D410AB">
        <w:t>а</w:t>
      </w:r>
      <w:r w:rsidR="00387908">
        <w:t xml:space="preserve"> бесплатного горячего питания учащихся начальной школы.</w:t>
      </w:r>
      <w:r w:rsidR="00387908">
        <w:rPr>
          <w:iCs/>
        </w:rPr>
        <w:t xml:space="preserve">  </w:t>
      </w:r>
    </w:p>
    <w:p w:rsidR="00D410AB" w:rsidRDefault="00D410AB" w:rsidP="00F96018">
      <w:pPr>
        <w:spacing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6018" w:rsidRPr="006D4180" w:rsidRDefault="00F96018" w:rsidP="00F96018">
      <w:pPr>
        <w:spacing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Региональный уровень</w:t>
      </w:r>
    </w:p>
    <w:p w:rsidR="004F1133" w:rsidRDefault="00F96018" w:rsidP="00F96018">
      <w:pPr>
        <w:spacing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</w:pPr>
      <w:r>
        <w:rPr>
          <w:rStyle w:val="a9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 xml:space="preserve">1. </w:t>
      </w:r>
      <w:r w:rsidRPr="005142C4">
        <w:rPr>
          <w:rStyle w:val="a9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>В целях осуществления деятельности учреждений, занимающихся организацией летнего отдыха и оздоровления детей и у</w:t>
      </w:r>
      <w:r>
        <w:rPr>
          <w:rStyle w:val="a9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>лучшения  условий отдыха детей</w:t>
      </w:r>
      <w:r w:rsidR="004F1133">
        <w:rPr>
          <w:rStyle w:val="a9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>:</w:t>
      </w:r>
    </w:p>
    <w:p w:rsidR="00620973" w:rsidRDefault="004F1133" w:rsidP="00F96018">
      <w:pPr>
        <w:spacing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9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 xml:space="preserve">- </w:t>
      </w:r>
      <w:r w:rsidR="00F96018" w:rsidRPr="00F62375"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 xml:space="preserve">предусмотреть механизм финансовой поддержки из бюджетов всех уровней </w:t>
      </w:r>
      <w:r w:rsidR="00620973"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 xml:space="preserve">муниципальным </w:t>
      </w:r>
      <w:r w:rsidR="008A5056"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>загородным лагерям</w:t>
      </w:r>
      <w:r w:rsidR="00F96018" w:rsidRPr="00F62375"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620973"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>которые не открылись в 2020 г.</w:t>
      </w:r>
      <w:r w:rsidR="00EB382B"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D01F2" w:rsidRPr="00390C69" w:rsidRDefault="000D01F2" w:rsidP="00F96018">
      <w:pPr>
        <w:spacing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Cs/>
          <w:sz w:val="24"/>
          <w:szCs w:val="24"/>
        </w:rPr>
        <w:t xml:space="preserve">- </w:t>
      </w:r>
      <w:r w:rsidR="00130EB9" w:rsidRPr="0039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предусмотреть</w:t>
      </w:r>
      <w:r w:rsidR="00913D58" w:rsidRPr="0039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Министерству финансов Забайкальского края </w:t>
      </w:r>
      <w:r w:rsidR="00913D58" w:rsidRPr="0039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своевременное финансирование летней оздоровительной</w:t>
      </w:r>
      <w:r w:rsidR="00390C69" w:rsidRPr="0039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кампании</w:t>
      </w:r>
      <w:r w:rsidR="00130EB9" w:rsidRPr="0039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6018" w:rsidRDefault="00EB382B" w:rsidP="00F9601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9"/>
          <w:b w:val="0"/>
          <w:iCs/>
        </w:rPr>
        <w:t xml:space="preserve">           </w:t>
      </w:r>
      <w:r w:rsidR="00F96018">
        <w:rPr>
          <w:rStyle w:val="a9"/>
          <w:b w:val="0"/>
          <w:iCs/>
        </w:rPr>
        <w:t xml:space="preserve">2. В целях </w:t>
      </w:r>
      <w:r w:rsidR="00F96018">
        <w:t>исполнения</w:t>
      </w:r>
      <w:r w:rsidR="00F96018" w:rsidRPr="008433FD">
        <w:t xml:space="preserve"> </w:t>
      </w:r>
      <w:r w:rsidR="00F96018" w:rsidRPr="005B73F5">
        <w:t xml:space="preserve">Поручения Президента РФ №- Пр-1300 от 06.07.2016 г., </w:t>
      </w:r>
      <w:r w:rsidR="008D448F">
        <w:br/>
      </w:r>
      <w:r w:rsidR="00F96018" w:rsidRPr="005B73F5">
        <w:t>№- Пр</w:t>
      </w:r>
      <w:r w:rsidR="00F96018">
        <w:t>-753</w:t>
      </w:r>
      <w:r w:rsidR="008D448F">
        <w:t xml:space="preserve"> </w:t>
      </w:r>
      <w:r w:rsidR="00F96018">
        <w:t>от 2.05.2021 г. информировать</w:t>
      </w:r>
      <w:r w:rsidR="00F96018" w:rsidRPr="00A62CB0">
        <w:t xml:space="preserve"> возврат </w:t>
      </w:r>
      <w:r w:rsidR="00F96018">
        <w:t xml:space="preserve">денежных </w:t>
      </w:r>
      <w:r w:rsidR="00F96018" w:rsidRPr="00A62CB0">
        <w:t>средств</w:t>
      </w:r>
      <w:r w:rsidR="00F96018">
        <w:t xml:space="preserve"> родителям </w:t>
      </w:r>
      <w:r w:rsidR="00F96018" w:rsidRPr="00A62CB0">
        <w:t xml:space="preserve"> половины стоимости путев</w:t>
      </w:r>
      <w:r w:rsidR="00F96018">
        <w:t>ки в загородные лагеря.</w:t>
      </w:r>
    </w:p>
    <w:p w:rsidR="00F96018" w:rsidRDefault="00F96018" w:rsidP="00867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018" w:rsidRDefault="00F96018" w:rsidP="00867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уровень</w:t>
      </w:r>
    </w:p>
    <w:p w:rsidR="00387908" w:rsidRDefault="00387908" w:rsidP="00867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34" w:rsidRPr="00D410AB" w:rsidRDefault="00867C34" w:rsidP="0086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0AB">
        <w:rPr>
          <w:rFonts w:ascii="Times New Roman" w:hAnsi="Times New Roman" w:cs="Times New Roman"/>
          <w:sz w:val="24"/>
          <w:szCs w:val="24"/>
        </w:rPr>
        <w:t xml:space="preserve">Главам муниципальных районов, городских и сельских поселений, руководителям организаций, другим </w:t>
      </w:r>
      <w:proofErr w:type="spellStart"/>
      <w:r w:rsidRPr="00D410AB">
        <w:rPr>
          <w:rFonts w:ascii="Times New Roman" w:hAnsi="Times New Roman" w:cs="Times New Roman"/>
          <w:sz w:val="24"/>
          <w:szCs w:val="24"/>
        </w:rPr>
        <w:t>балансосодержателям</w:t>
      </w:r>
      <w:proofErr w:type="spellEnd"/>
      <w:r w:rsidRPr="00D410AB">
        <w:rPr>
          <w:rFonts w:ascii="Times New Roman" w:hAnsi="Times New Roman" w:cs="Times New Roman"/>
          <w:sz w:val="24"/>
          <w:szCs w:val="24"/>
        </w:rPr>
        <w:t xml:space="preserve"> учреждений отдыха и оздоровления детей:</w:t>
      </w:r>
    </w:p>
    <w:p w:rsidR="00D11CF9" w:rsidRDefault="00387908" w:rsidP="00387908">
      <w:pPr>
        <w:pStyle w:val="Default"/>
        <w:ind w:left="720"/>
        <w:jc w:val="both"/>
        <w:rPr>
          <w:iCs/>
        </w:rPr>
      </w:pPr>
      <w:r>
        <w:rPr>
          <w:iCs/>
        </w:rPr>
        <w:t xml:space="preserve">1. </w:t>
      </w:r>
      <w:r w:rsidR="00E10CFE" w:rsidRPr="00953482">
        <w:rPr>
          <w:iCs/>
        </w:rPr>
        <w:t>В целях обеспечения безопасности детского отдыха</w:t>
      </w:r>
      <w:r w:rsidR="00867C34">
        <w:rPr>
          <w:iCs/>
        </w:rPr>
        <w:t>:</w:t>
      </w:r>
      <w:r w:rsidR="00D102A5">
        <w:rPr>
          <w:iCs/>
        </w:rPr>
        <w:t xml:space="preserve">  </w:t>
      </w:r>
    </w:p>
    <w:p w:rsidR="00D11CF9" w:rsidRPr="00D11CF9" w:rsidRDefault="00D11CF9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F9">
        <w:rPr>
          <w:rFonts w:ascii="Times New Roman" w:hAnsi="Times New Roman" w:cs="Times New Roman"/>
          <w:sz w:val="24"/>
          <w:szCs w:val="24"/>
        </w:rPr>
        <w:t>- в рамках подготовки к оздоровительной кампании 2021 года провести очистку территорий загородных оздоровительных лагерей от сухой травы и горючего мусора;</w:t>
      </w:r>
    </w:p>
    <w:p w:rsidR="00D11CF9" w:rsidRPr="00D11CF9" w:rsidRDefault="00D11CF9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F9">
        <w:rPr>
          <w:rFonts w:ascii="Times New Roman" w:hAnsi="Times New Roman" w:cs="Times New Roman"/>
          <w:sz w:val="24"/>
          <w:szCs w:val="24"/>
        </w:rPr>
        <w:t>- провести работу по обустройству и очистке противопожарных разрывов от сухой травы, горючего мусора, кустарников между строениями детских учреждений, расположенных в лесном массиве, либо в непосредственной близости с лесными участками, до крайних деревьев соответствующего лесного участка;</w:t>
      </w:r>
    </w:p>
    <w:p w:rsidR="00D11CF9" w:rsidRPr="00D11CF9" w:rsidRDefault="00D11CF9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F9">
        <w:rPr>
          <w:rFonts w:ascii="Times New Roman" w:hAnsi="Times New Roman" w:cs="Times New Roman"/>
          <w:sz w:val="24"/>
          <w:szCs w:val="24"/>
        </w:rPr>
        <w:t>- поддерживать в работоспособном состоянии автоматические системы противопожарной защиты, обеспечивающие подачу светового и звукового сигналов о возникновении пожара с дублированием этих сигналов на пульт подразделений пожарной охраны без участия работников объекта.</w:t>
      </w:r>
    </w:p>
    <w:p w:rsidR="00D11CF9" w:rsidRPr="00D11CF9" w:rsidRDefault="00D11CF9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F9">
        <w:rPr>
          <w:rFonts w:ascii="Times New Roman" w:hAnsi="Times New Roman" w:cs="Times New Roman"/>
          <w:sz w:val="24"/>
          <w:szCs w:val="24"/>
        </w:rPr>
        <w:t xml:space="preserve">- до момента открытия детских оздоровительных лагерей (до заезда первой смены) привести территорию, здания, помещения детских оздоровительн6ых лагерей в </w:t>
      </w:r>
      <w:proofErr w:type="spellStart"/>
      <w:r w:rsidRPr="00D11CF9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D11CF9">
        <w:rPr>
          <w:rFonts w:ascii="Times New Roman" w:hAnsi="Times New Roman" w:cs="Times New Roman"/>
          <w:sz w:val="24"/>
          <w:szCs w:val="24"/>
        </w:rPr>
        <w:t xml:space="preserve"> состояние в соответствии с действующими нормами и правилами;</w:t>
      </w:r>
    </w:p>
    <w:p w:rsidR="00D11CF9" w:rsidRPr="00D11CF9" w:rsidRDefault="00D11CF9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F9">
        <w:rPr>
          <w:rFonts w:ascii="Times New Roman" w:hAnsi="Times New Roman" w:cs="Times New Roman"/>
          <w:sz w:val="24"/>
          <w:szCs w:val="24"/>
        </w:rPr>
        <w:t>- предусмотреть альтернативные способы связи с подразделениями пожарной охраны (радиосвязь, спутниковая и т.п.);</w:t>
      </w:r>
    </w:p>
    <w:p w:rsidR="00D11CF9" w:rsidRPr="00D11CF9" w:rsidRDefault="00D11CF9" w:rsidP="0090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F9">
        <w:rPr>
          <w:rFonts w:ascii="Times New Roman" w:hAnsi="Times New Roman" w:cs="Times New Roman"/>
          <w:sz w:val="24"/>
          <w:szCs w:val="24"/>
        </w:rPr>
        <w:t>- обеспечивать выполнение Правил противопожарного режима в Российской Федерации, иных нормативных документов в области пожарной безопасности;</w:t>
      </w:r>
    </w:p>
    <w:p w:rsidR="00D11CF9" w:rsidRPr="00D11CF9" w:rsidRDefault="00D11CF9" w:rsidP="00902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F9">
        <w:rPr>
          <w:rFonts w:ascii="Times New Roman" w:hAnsi="Times New Roman" w:cs="Times New Roman"/>
          <w:sz w:val="24"/>
          <w:szCs w:val="24"/>
        </w:rPr>
        <w:tab/>
        <w:t xml:space="preserve">- создание добровольной пожарной охраны на объекте отдыха и оздоровления детей, в случае если время прибытия пожарных подразделений превышает 10 минут для учреждений отдыха оздоровления детей, расположенных в городских поселениях и городских округах и 20 минут для учреждений указанной категории в сельской местности </w:t>
      </w:r>
      <w:r w:rsidRPr="00D11CF9">
        <w:rPr>
          <w:rFonts w:ascii="Times New Roman" w:hAnsi="Times New Roman" w:cs="Times New Roman"/>
          <w:i/>
          <w:sz w:val="24"/>
          <w:szCs w:val="24"/>
        </w:rPr>
        <w:t>(ст. 76 гл. 17 Федерального закона от 22 июля</w:t>
      </w:r>
      <w:r w:rsidRPr="00D11CF9">
        <w:rPr>
          <w:rFonts w:ascii="Times New Roman" w:hAnsi="Times New Roman" w:cs="Times New Roman"/>
          <w:sz w:val="24"/>
          <w:szCs w:val="24"/>
        </w:rPr>
        <w:t xml:space="preserve"> </w:t>
      </w:r>
      <w:r w:rsidRPr="00D11CF9">
        <w:rPr>
          <w:rFonts w:ascii="Times New Roman" w:hAnsi="Times New Roman" w:cs="Times New Roman"/>
          <w:i/>
          <w:sz w:val="24"/>
          <w:szCs w:val="24"/>
        </w:rPr>
        <w:t>2008 №123-ФЗ «Технический регламент о требованиях пожарной безопасности»).</w:t>
      </w:r>
    </w:p>
    <w:p w:rsidR="00953482" w:rsidRDefault="00BD150A" w:rsidP="00BD150A">
      <w:pPr>
        <w:pStyle w:val="Default"/>
        <w:jc w:val="both"/>
        <w:rPr>
          <w:iCs/>
        </w:rPr>
      </w:pPr>
      <w:r>
        <w:rPr>
          <w:iCs/>
        </w:rPr>
        <w:tab/>
      </w:r>
      <w:r w:rsidR="00387908">
        <w:rPr>
          <w:iCs/>
        </w:rPr>
        <w:t xml:space="preserve">2. </w:t>
      </w:r>
      <w:r w:rsidR="00F54990" w:rsidRPr="00953482">
        <w:rPr>
          <w:iCs/>
        </w:rPr>
        <w:t xml:space="preserve">В </w:t>
      </w:r>
      <w:r w:rsidR="00EC1860">
        <w:rPr>
          <w:iCs/>
        </w:rPr>
        <w:t xml:space="preserve">целях </w:t>
      </w:r>
      <w:r w:rsidR="00953482" w:rsidRPr="00953482">
        <w:rPr>
          <w:iCs/>
        </w:rPr>
        <w:t xml:space="preserve">предупреждения </w:t>
      </w:r>
      <w:proofErr w:type="spellStart"/>
      <w:r w:rsidR="00953482" w:rsidRPr="00953482">
        <w:rPr>
          <w:iCs/>
        </w:rPr>
        <w:t>травмирования</w:t>
      </w:r>
      <w:proofErr w:type="spellEnd"/>
      <w:r w:rsidR="00953482" w:rsidRPr="00953482">
        <w:rPr>
          <w:iCs/>
        </w:rPr>
        <w:t xml:space="preserve"> и гибели детей на спортивных сооружениях, площадках и водных объектах: </w:t>
      </w:r>
    </w:p>
    <w:p w:rsidR="00953482" w:rsidRPr="00953482" w:rsidRDefault="006D4180" w:rsidP="00902496">
      <w:pPr>
        <w:pStyle w:val="Default"/>
        <w:spacing w:after="36"/>
        <w:jc w:val="both"/>
      </w:pPr>
      <w:r>
        <w:rPr>
          <w:iCs/>
        </w:rPr>
        <w:t>- о</w:t>
      </w:r>
      <w:r w:rsidR="00953482" w:rsidRPr="00953482">
        <w:rPr>
          <w:iCs/>
        </w:rPr>
        <w:t xml:space="preserve">беспечить безопасность спортивных и игровых сооружений на территориях детских оздоровительных организаций; </w:t>
      </w:r>
    </w:p>
    <w:p w:rsidR="00953482" w:rsidRPr="00953482" w:rsidRDefault="006D4180" w:rsidP="00902496">
      <w:pPr>
        <w:pStyle w:val="Default"/>
        <w:jc w:val="both"/>
      </w:pPr>
      <w:r>
        <w:rPr>
          <w:iCs/>
        </w:rPr>
        <w:t xml:space="preserve">- </w:t>
      </w:r>
      <w:r w:rsidR="00953482" w:rsidRPr="00953482">
        <w:rPr>
          <w:iCs/>
        </w:rPr>
        <w:t xml:space="preserve">предусмотреть меры по недопущению купания и отдыха несовершеннолетних на водных объектах, не оборудованных для этих целей специальным образом, с учетом всех необходимых требований безопасности. </w:t>
      </w:r>
    </w:p>
    <w:p w:rsidR="00FE2DA3" w:rsidRDefault="00FE2DA3" w:rsidP="00902496">
      <w:pPr>
        <w:spacing w:line="240" w:lineRule="auto"/>
        <w:ind w:firstLine="708"/>
        <w:jc w:val="both"/>
        <w:rPr>
          <w:rStyle w:val="a9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</w:pPr>
    </w:p>
    <w:p w:rsidR="00953482" w:rsidRDefault="00953482" w:rsidP="00902496">
      <w:pPr>
        <w:pStyle w:val="a3"/>
        <w:shd w:val="clear" w:color="auto" w:fill="FFFFFF"/>
        <w:spacing w:before="0" w:beforeAutospacing="0" w:after="213" w:afterAutospacing="0"/>
        <w:rPr>
          <w:rFonts w:ascii="Arial" w:hAnsi="Arial" w:cs="Arial"/>
          <w:color w:val="333333"/>
          <w:sz w:val="19"/>
          <w:szCs w:val="19"/>
        </w:rPr>
      </w:pPr>
    </w:p>
    <w:p w:rsidR="00F401F3" w:rsidRPr="00414B5D" w:rsidRDefault="00F401F3" w:rsidP="00902496">
      <w:pPr>
        <w:pStyle w:val="Default"/>
        <w:jc w:val="both"/>
      </w:pPr>
      <w:r>
        <w:rPr>
          <w:iCs/>
        </w:rPr>
        <w:t xml:space="preserve"> </w:t>
      </w:r>
    </w:p>
    <w:p w:rsidR="00987942" w:rsidRDefault="00987942" w:rsidP="00902496">
      <w:pPr>
        <w:spacing w:line="240" w:lineRule="auto"/>
      </w:pPr>
    </w:p>
    <w:sectPr w:rsidR="00987942" w:rsidSect="005B73F5">
      <w:footerReference w:type="default" r:id="rId10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8F" w:rsidRDefault="008D448F" w:rsidP="000D2222">
      <w:pPr>
        <w:spacing w:after="0" w:line="240" w:lineRule="auto"/>
      </w:pPr>
      <w:r>
        <w:separator/>
      </w:r>
    </w:p>
  </w:endnote>
  <w:endnote w:type="continuationSeparator" w:id="0">
    <w:p w:rsidR="008D448F" w:rsidRDefault="008D448F" w:rsidP="000D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175"/>
      <w:docPartObj>
        <w:docPartGallery w:val="Page Numbers (Bottom of Page)"/>
        <w:docPartUnique/>
      </w:docPartObj>
    </w:sdtPr>
    <w:sdtContent>
      <w:p w:rsidR="008D448F" w:rsidRDefault="008D448F">
        <w:pPr>
          <w:pStyle w:val="ac"/>
          <w:jc w:val="right"/>
        </w:pPr>
        <w:fldSimple w:instr=" PAGE   \* MERGEFORMAT ">
          <w:r w:rsidR="00BD150A">
            <w:rPr>
              <w:noProof/>
            </w:rPr>
            <w:t>1</w:t>
          </w:r>
        </w:fldSimple>
      </w:p>
    </w:sdtContent>
  </w:sdt>
  <w:p w:rsidR="008D448F" w:rsidRDefault="008D44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8F" w:rsidRDefault="008D448F" w:rsidP="000D2222">
      <w:pPr>
        <w:spacing w:after="0" w:line="240" w:lineRule="auto"/>
      </w:pPr>
      <w:r>
        <w:separator/>
      </w:r>
    </w:p>
  </w:footnote>
  <w:footnote w:type="continuationSeparator" w:id="0">
    <w:p w:rsidR="008D448F" w:rsidRDefault="008D448F" w:rsidP="000D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3D8"/>
    <w:multiLevelType w:val="hybridMultilevel"/>
    <w:tmpl w:val="AA00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221F"/>
    <w:multiLevelType w:val="multilevel"/>
    <w:tmpl w:val="950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61"/>
    <w:rsid w:val="000152F0"/>
    <w:rsid w:val="00035E1D"/>
    <w:rsid w:val="000475A8"/>
    <w:rsid w:val="00082761"/>
    <w:rsid w:val="00083297"/>
    <w:rsid w:val="00086355"/>
    <w:rsid w:val="000D01F2"/>
    <w:rsid w:val="000D2222"/>
    <w:rsid w:val="000E1017"/>
    <w:rsid w:val="000F4CB6"/>
    <w:rsid w:val="00105BFC"/>
    <w:rsid w:val="00114DC4"/>
    <w:rsid w:val="00116BBA"/>
    <w:rsid w:val="00130EB9"/>
    <w:rsid w:val="00140176"/>
    <w:rsid w:val="00152BAD"/>
    <w:rsid w:val="00161EBE"/>
    <w:rsid w:val="001A4489"/>
    <w:rsid w:val="001C2776"/>
    <w:rsid w:val="001E068D"/>
    <w:rsid w:val="001E1713"/>
    <w:rsid w:val="0020051A"/>
    <w:rsid w:val="00201D1C"/>
    <w:rsid w:val="00204073"/>
    <w:rsid w:val="002112ED"/>
    <w:rsid w:val="00234FB1"/>
    <w:rsid w:val="00246B71"/>
    <w:rsid w:val="0028130D"/>
    <w:rsid w:val="002A4B81"/>
    <w:rsid w:val="002E54AE"/>
    <w:rsid w:val="002E650C"/>
    <w:rsid w:val="00311899"/>
    <w:rsid w:val="00325016"/>
    <w:rsid w:val="00374C9D"/>
    <w:rsid w:val="003808A2"/>
    <w:rsid w:val="00387908"/>
    <w:rsid w:val="00390C69"/>
    <w:rsid w:val="003919C7"/>
    <w:rsid w:val="00397FAF"/>
    <w:rsid w:val="003B70ED"/>
    <w:rsid w:val="003D72D1"/>
    <w:rsid w:val="003F060F"/>
    <w:rsid w:val="003F536F"/>
    <w:rsid w:val="00440D07"/>
    <w:rsid w:val="00475F61"/>
    <w:rsid w:val="004E3A54"/>
    <w:rsid w:val="004F1133"/>
    <w:rsid w:val="00507ED5"/>
    <w:rsid w:val="005142C4"/>
    <w:rsid w:val="00561966"/>
    <w:rsid w:val="005B73F5"/>
    <w:rsid w:val="005C1ADF"/>
    <w:rsid w:val="005D0E33"/>
    <w:rsid w:val="005E09A0"/>
    <w:rsid w:val="005F480D"/>
    <w:rsid w:val="00601D25"/>
    <w:rsid w:val="00620973"/>
    <w:rsid w:val="0064139E"/>
    <w:rsid w:val="006A3341"/>
    <w:rsid w:val="006B254D"/>
    <w:rsid w:val="006D4180"/>
    <w:rsid w:val="006D791E"/>
    <w:rsid w:val="006F53F2"/>
    <w:rsid w:val="007057A4"/>
    <w:rsid w:val="00707894"/>
    <w:rsid w:val="00711C5D"/>
    <w:rsid w:val="00712553"/>
    <w:rsid w:val="00721FB4"/>
    <w:rsid w:val="007269B8"/>
    <w:rsid w:val="00727422"/>
    <w:rsid w:val="00740CC7"/>
    <w:rsid w:val="00747F6B"/>
    <w:rsid w:val="007519EA"/>
    <w:rsid w:val="00755BF2"/>
    <w:rsid w:val="00762ADD"/>
    <w:rsid w:val="007823FA"/>
    <w:rsid w:val="007D0316"/>
    <w:rsid w:val="007E7C1D"/>
    <w:rsid w:val="0080551A"/>
    <w:rsid w:val="00807BB2"/>
    <w:rsid w:val="00816593"/>
    <w:rsid w:val="008433FD"/>
    <w:rsid w:val="008468F8"/>
    <w:rsid w:val="008545B8"/>
    <w:rsid w:val="00867C34"/>
    <w:rsid w:val="008778A5"/>
    <w:rsid w:val="008A5056"/>
    <w:rsid w:val="008B63F5"/>
    <w:rsid w:val="008D3FB9"/>
    <w:rsid w:val="008D448F"/>
    <w:rsid w:val="00902496"/>
    <w:rsid w:val="009131AB"/>
    <w:rsid w:val="00913D58"/>
    <w:rsid w:val="00915693"/>
    <w:rsid w:val="009216CA"/>
    <w:rsid w:val="0092202F"/>
    <w:rsid w:val="00953482"/>
    <w:rsid w:val="009675AD"/>
    <w:rsid w:val="0097034E"/>
    <w:rsid w:val="0098146E"/>
    <w:rsid w:val="009869D3"/>
    <w:rsid w:val="00987942"/>
    <w:rsid w:val="00991202"/>
    <w:rsid w:val="009D254D"/>
    <w:rsid w:val="009E6BD3"/>
    <w:rsid w:val="00A4447A"/>
    <w:rsid w:val="00A44F05"/>
    <w:rsid w:val="00A55288"/>
    <w:rsid w:val="00A62CB0"/>
    <w:rsid w:val="00A8608D"/>
    <w:rsid w:val="00AA0639"/>
    <w:rsid w:val="00AC0645"/>
    <w:rsid w:val="00AC3D58"/>
    <w:rsid w:val="00AC58C9"/>
    <w:rsid w:val="00AD61D9"/>
    <w:rsid w:val="00B00510"/>
    <w:rsid w:val="00B06BCD"/>
    <w:rsid w:val="00B145E6"/>
    <w:rsid w:val="00B16454"/>
    <w:rsid w:val="00B53A69"/>
    <w:rsid w:val="00B8706F"/>
    <w:rsid w:val="00BB2238"/>
    <w:rsid w:val="00BD150A"/>
    <w:rsid w:val="00BD330B"/>
    <w:rsid w:val="00BE7AD3"/>
    <w:rsid w:val="00BF47CC"/>
    <w:rsid w:val="00C360FB"/>
    <w:rsid w:val="00C56B05"/>
    <w:rsid w:val="00CA0296"/>
    <w:rsid w:val="00CB18DF"/>
    <w:rsid w:val="00CB3D4F"/>
    <w:rsid w:val="00CC4100"/>
    <w:rsid w:val="00CE36F4"/>
    <w:rsid w:val="00CF557E"/>
    <w:rsid w:val="00D102A5"/>
    <w:rsid w:val="00D11CF9"/>
    <w:rsid w:val="00D2275D"/>
    <w:rsid w:val="00D25999"/>
    <w:rsid w:val="00D410AB"/>
    <w:rsid w:val="00DB35E5"/>
    <w:rsid w:val="00DC13DD"/>
    <w:rsid w:val="00DD09A9"/>
    <w:rsid w:val="00DE0285"/>
    <w:rsid w:val="00DE51CE"/>
    <w:rsid w:val="00E026B3"/>
    <w:rsid w:val="00E10CFE"/>
    <w:rsid w:val="00E20784"/>
    <w:rsid w:val="00E363E0"/>
    <w:rsid w:val="00E36878"/>
    <w:rsid w:val="00E600BA"/>
    <w:rsid w:val="00E622FD"/>
    <w:rsid w:val="00E66025"/>
    <w:rsid w:val="00E94196"/>
    <w:rsid w:val="00EB382B"/>
    <w:rsid w:val="00EB6CB2"/>
    <w:rsid w:val="00EC1860"/>
    <w:rsid w:val="00EC4151"/>
    <w:rsid w:val="00EE54A7"/>
    <w:rsid w:val="00EF6707"/>
    <w:rsid w:val="00F02828"/>
    <w:rsid w:val="00F039D6"/>
    <w:rsid w:val="00F04AA5"/>
    <w:rsid w:val="00F23AC3"/>
    <w:rsid w:val="00F26464"/>
    <w:rsid w:val="00F401F3"/>
    <w:rsid w:val="00F43050"/>
    <w:rsid w:val="00F43AB8"/>
    <w:rsid w:val="00F54990"/>
    <w:rsid w:val="00F62375"/>
    <w:rsid w:val="00F90D0B"/>
    <w:rsid w:val="00F96018"/>
    <w:rsid w:val="00F96E72"/>
    <w:rsid w:val="00FE0730"/>
    <w:rsid w:val="00F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761"/>
    <w:rPr>
      <w:color w:val="0000FF"/>
      <w:u w:val="single"/>
    </w:rPr>
  </w:style>
  <w:style w:type="paragraph" w:customStyle="1" w:styleId="a5">
    <w:name w:val="Обратный адрес"/>
    <w:basedOn w:val="a"/>
    <w:rsid w:val="00114DC4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95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B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10CF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D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222"/>
  </w:style>
  <w:style w:type="paragraph" w:styleId="ac">
    <w:name w:val="footer"/>
    <w:basedOn w:val="a"/>
    <w:link w:val="ad"/>
    <w:uiPriority w:val="99"/>
    <w:unhideWhenUsed/>
    <w:rsid w:val="000D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5099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4336682/53f89421bbdaf741eb2d1ecc4ddb4c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3366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TrofimovaEB</dc:creator>
  <cp:keywords/>
  <dc:description/>
  <cp:lastModifiedBy>Rik</cp:lastModifiedBy>
  <cp:revision>42</cp:revision>
  <cp:lastPrinted>2021-05-25T06:15:00Z</cp:lastPrinted>
  <dcterms:created xsi:type="dcterms:W3CDTF">2021-05-25T02:49:00Z</dcterms:created>
  <dcterms:modified xsi:type="dcterms:W3CDTF">2021-06-02T08:50:00Z</dcterms:modified>
</cp:coreProperties>
</file>